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2700FAA" w:rsidR="00AF7772" w:rsidRPr="00EF087F" w:rsidRDefault="00997CA2" w:rsidP="00AF7772">
      <w:pPr>
        <w:widowControl w:val="0"/>
        <w:tabs>
          <w:tab w:val="left" w:pos="1985"/>
        </w:tabs>
        <w:spacing w:afterLines="15" w:after="36"/>
        <w:rPr>
          <w:rFonts w:ascii="Arial" w:eastAsia="맑은 고딕" w:hAnsi="Arial" w:cs="Arial"/>
          <w:b/>
          <w:noProof/>
          <w:lang w:eastAsia="ko-KR"/>
        </w:rPr>
      </w:pPr>
      <w:bookmarkStart w:id="0" w:name="_Hlk68180875"/>
      <w:bookmarkStart w:id="1" w:name="_GoBack"/>
      <w:bookmarkEnd w:id="1"/>
      <w:r w:rsidRPr="00C92C4C">
        <w:rPr>
          <w:rFonts w:ascii="Arial" w:hAnsi="Arial" w:cs="Arial"/>
          <w:b/>
          <w:noProof/>
          <w:lang w:eastAsia="en-US"/>
        </w:rPr>
        <w:t>3GPP TSG RAN WG1 Meeting #106bis-e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Pr>
          <w:rFonts w:ascii="Arial" w:hAnsi="Arial" w:cs="Arial"/>
          <w:b/>
          <w:noProof/>
        </w:rPr>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Pr="00997CA2">
        <w:rPr>
          <w:rFonts w:ascii="Arial" w:eastAsia="맑은 고딕" w:hAnsi="Arial" w:cs="Arial"/>
          <w:b/>
          <w:noProof/>
          <w:lang w:eastAsia="ko-KR"/>
        </w:rPr>
        <w:t>2109808</w:t>
      </w:r>
    </w:p>
    <w:p w14:paraId="42CAFC8A" w14:textId="77B43089" w:rsidR="00AF7772" w:rsidRPr="00EF087F" w:rsidRDefault="00997CA2"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2" w:name="_Hlk54187270"/>
      <w:r>
        <w:rPr>
          <w:rFonts w:ascii="Arial" w:eastAsia="MS Mincho" w:hAnsi="Arial" w:cs="Arial"/>
          <w:b/>
          <w:bCs/>
          <w:szCs w:val="24"/>
        </w:rPr>
        <w:t>October</w:t>
      </w:r>
      <w:r>
        <w:rPr>
          <w:rFonts w:ascii="Arial" w:eastAsia="맑은 고딕" w:hAnsi="Arial" w:cs="Arial"/>
          <w:b/>
          <w:bCs/>
          <w:szCs w:val="24"/>
          <w:lang w:eastAsia="ko-KR"/>
        </w:rPr>
        <w:t xml:space="preserve"> </w:t>
      </w:r>
      <w:r>
        <w:rPr>
          <w:rFonts w:ascii="Arial" w:eastAsia="MS Mincho" w:hAnsi="Arial" w:cs="Arial"/>
          <w:b/>
          <w:bCs/>
          <w:szCs w:val="22"/>
        </w:rPr>
        <w:t>11</w:t>
      </w:r>
      <w:r w:rsidRPr="00C75A07">
        <w:rPr>
          <w:rFonts w:ascii="Arial" w:eastAsia="MS Mincho" w:hAnsi="Arial" w:cs="Arial"/>
          <w:b/>
          <w:bCs/>
          <w:szCs w:val="22"/>
          <w:vertAlign w:val="superscript"/>
        </w:rPr>
        <w:t>th</w:t>
      </w:r>
      <w:r w:rsidRPr="00920DBB">
        <w:rPr>
          <w:rFonts w:ascii="Arial" w:eastAsia="MS Mincho" w:hAnsi="Arial" w:cs="Arial"/>
          <w:b/>
          <w:bCs/>
          <w:szCs w:val="24"/>
        </w:rPr>
        <w:t xml:space="preserve"> </w:t>
      </w:r>
      <w:r w:rsidRPr="00C75A07">
        <w:rPr>
          <w:rFonts w:ascii="Arial" w:eastAsia="MS Mincho" w:hAnsi="Arial" w:cs="Arial"/>
          <w:b/>
          <w:bCs/>
          <w:szCs w:val="22"/>
        </w:rPr>
        <w:t xml:space="preserve">– </w:t>
      </w:r>
      <w:r>
        <w:rPr>
          <w:rFonts w:ascii="Arial" w:eastAsia="MS Mincho" w:hAnsi="Arial" w:cs="Arial"/>
          <w:b/>
          <w:bCs/>
          <w:szCs w:val="22"/>
        </w:rPr>
        <w:t>19</w:t>
      </w:r>
      <w:r w:rsidRPr="00C75A07">
        <w:rPr>
          <w:rFonts w:ascii="Arial" w:eastAsia="MS Mincho" w:hAnsi="Arial" w:cs="Arial"/>
          <w:b/>
          <w:bCs/>
          <w:szCs w:val="22"/>
          <w:vertAlign w:val="superscript"/>
        </w:rPr>
        <w:t>th</w:t>
      </w:r>
      <w:r w:rsidRPr="00C75A07">
        <w:rPr>
          <w:rFonts w:ascii="Arial" w:eastAsia="MS Mincho" w:hAnsi="Arial" w:cs="Arial"/>
          <w:b/>
          <w:bCs/>
          <w:szCs w:val="24"/>
        </w:rPr>
        <w:t>, 202</w:t>
      </w:r>
      <w:bookmarkEnd w:id="2"/>
      <w:r>
        <w:rPr>
          <w:rFonts w:ascii="Arial" w:eastAsia="MS Mincho" w:hAnsi="Arial" w:cs="Arial"/>
          <w:b/>
          <w:bCs/>
          <w:szCs w:val="24"/>
        </w:rPr>
        <w:t>1</w:t>
      </w:r>
    </w:p>
    <w:bookmarkEnd w:id="0"/>
    <w:p w14:paraId="00471E17" w14:textId="77777777" w:rsidR="00AF7772" w:rsidRPr="00722259"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3" w:name="_Ref178064866"/>
      <w:r w:rsidRPr="00FD27FA">
        <w:rPr>
          <w:rFonts w:cs="Arial"/>
          <w:b/>
          <w:lang w:eastAsia="ko-KR"/>
        </w:rPr>
        <w:t>Source:</w:t>
      </w:r>
      <w:r w:rsidRPr="00FD27FA">
        <w:rPr>
          <w:rFonts w:cs="Arial"/>
          <w:b/>
          <w:lang w:eastAsia="ko-KR"/>
        </w:rPr>
        <w:tab/>
        <w:t>ETRI</w:t>
      </w:r>
    </w:p>
    <w:p w14:paraId="724AE79E" w14:textId="36FA7E12" w:rsidR="00AF7772" w:rsidRPr="00FD27FA" w:rsidRDefault="00AF7772" w:rsidP="00EA12EB">
      <w:pPr>
        <w:pStyle w:val="CRCoverPage"/>
        <w:tabs>
          <w:tab w:val="left" w:pos="1595"/>
        </w:tabs>
        <w:ind w:left="1710" w:hanging="1710"/>
        <w:outlineLvl w:val="0"/>
        <w:rPr>
          <w:rFonts w:cs="Arial"/>
          <w:b/>
          <w:lang w:eastAsia="ko-KR"/>
        </w:rPr>
      </w:pPr>
      <w:bookmarkStart w:id="4" w:name="_Hlk47514274"/>
      <w:r w:rsidRPr="00FD27FA">
        <w:rPr>
          <w:rFonts w:cs="Arial"/>
          <w:b/>
          <w:lang w:eastAsia="ko-KR"/>
        </w:rPr>
        <w:t>Title:</w:t>
      </w:r>
      <w:r w:rsidRPr="00FD27FA">
        <w:rPr>
          <w:rFonts w:cs="Arial"/>
          <w:b/>
          <w:lang w:eastAsia="ko-KR"/>
        </w:rPr>
        <w:tab/>
      </w:r>
      <w:r w:rsidR="00EA12EB">
        <w:rPr>
          <w:rFonts w:cs="Arial"/>
          <w:b/>
          <w:lang w:eastAsia="ko-KR"/>
        </w:rPr>
        <w:tab/>
      </w:r>
      <w:r w:rsidR="00BF194D" w:rsidRPr="00BF194D">
        <w:rPr>
          <w:rFonts w:cs="Arial"/>
          <w:b/>
          <w:lang w:eastAsia="ko-KR"/>
        </w:rPr>
        <w:t>Discussion on initial access aspects for NR from 52.6 to 71GHz</w:t>
      </w:r>
    </w:p>
    <w:p w14:paraId="3EA48139" w14:textId="033E3D42"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BF194D">
        <w:rPr>
          <w:rFonts w:cs="Arial"/>
          <w:b/>
          <w:lang w:eastAsia="ko-KR"/>
        </w:rPr>
        <w:t>2</w:t>
      </w:r>
      <w:r w:rsidR="00BC6CB7">
        <w:rPr>
          <w:rFonts w:cs="Arial"/>
          <w:b/>
          <w:lang w:eastAsia="ko-KR"/>
        </w:rPr>
        <w:t>.</w:t>
      </w:r>
      <w:r w:rsidR="00EF087F">
        <w:rPr>
          <w:rFonts w:cs="Arial"/>
          <w:b/>
          <w:lang w:eastAsia="ko-KR"/>
        </w:rPr>
        <w:t>1</w:t>
      </w:r>
    </w:p>
    <w:bookmarkEnd w:id="4"/>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53CAAAF" w14:textId="172B2BDF" w:rsidR="007F6E57" w:rsidRPr="009A09E4" w:rsidRDefault="002010BC" w:rsidP="00017BEE">
      <w:pPr>
        <w:widowControl w:val="0"/>
        <w:autoSpaceDE w:val="0"/>
        <w:autoSpaceDN w:val="0"/>
        <w:spacing w:after="120" w:line="276" w:lineRule="auto"/>
        <w:rPr>
          <w:lang w:eastAsia="ko-KR"/>
        </w:rPr>
      </w:pPr>
      <w:r>
        <w:t xml:space="preserve">In </w:t>
      </w:r>
      <w:r w:rsidR="00AC219A">
        <w:t xml:space="preserve">this contribution, we introduce our views on initial access aspects for NR from 52.6 </w:t>
      </w:r>
      <w:r w:rsidR="00AC219A">
        <w:rPr>
          <w:rFonts w:hint="eastAsia"/>
          <w:lang w:eastAsia="ko-KR"/>
        </w:rPr>
        <w:t>t</w:t>
      </w:r>
      <w:r w:rsidR="00AC219A">
        <w:rPr>
          <w:lang w:eastAsia="ko-KR"/>
        </w:rPr>
        <w:t>o 71</w:t>
      </w:r>
      <w:r w:rsidR="00AC219A">
        <w:rPr>
          <w:rFonts w:hint="eastAsia"/>
          <w:lang w:eastAsia="ko-KR"/>
        </w:rPr>
        <w:t>G</w:t>
      </w:r>
      <w:r w:rsidR="00AC219A">
        <w:rPr>
          <w:lang w:eastAsia="ko-KR"/>
        </w:rPr>
        <w:t>Hz</w:t>
      </w:r>
      <w:r w:rsidR="009A09E4">
        <w:rPr>
          <w:rFonts w:ascii="Times" w:eastAsia="맑은 고딕" w:hAnsi="Times" w:cs="Times"/>
          <w:kern w:val="2"/>
          <w:szCs w:val="22"/>
          <w:lang w:eastAsia="ko-KR"/>
        </w:rPr>
        <w:t>.</w:t>
      </w:r>
    </w:p>
    <w:bookmarkEnd w:id="3"/>
    <w:p w14:paraId="249AD77B" w14:textId="7EE9B24B" w:rsidR="00A36514"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4320">
        <w:rPr>
          <w:sz w:val="36"/>
          <w:lang w:eastAsia="ko-KR"/>
        </w:rPr>
        <w:t>S</w:t>
      </w:r>
      <w:r w:rsidR="00045DC4">
        <w:rPr>
          <w:sz w:val="36"/>
          <w:lang w:eastAsia="ko-KR"/>
        </w:rPr>
        <w:t>SB aspects</w:t>
      </w:r>
    </w:p>
    <w:p w14:paraId="6669E3A0" w14:textId="5970C489" w:rsidR="003128D5" w:rsidRDefault="003128D5" w:rsidP="003128D5">
      <w:pPr>
        <w:rPr>
          <w:lang w:eastAsia="ko-KR"/>
        </w:rPr>
      </w:pPr>
      <w:r>
        <w:rPr>
          <w:rFonts w:hint="eastAsia"/>
          <w:lang w:eastAsia="ko-KR"/>
        </w:rPr>
        <w:t>R</w:t>
      </w:r>
      <w:r>
        <w:rPr>
          <w:lang w:eastAsia="ko-KR"/>
        </w:rPr>
        <w:t>egarding SSB aspects, the following agreements, working assumption, and conclusion have been made in the last meeting [1].</w:t>
      </w:r>
    </w:p>
    <w:tbl>
      <w:tblPr>
        <w:tblStyle w:val="af9"/>
        <w:tblW w:w="0" w:type="auto"/>
        <w:tblLook w:val="04A0" w:firstRow="1" w:lastRow="0" w:firstColumn="1" w:lastColumn="0" w:noHBand="0" w:noVBand="1"/>
      </w:tblPr>
      <w:tblGrid>
        <w:gridCol w:w="9962"/>
      </w:tblGrid>
      <w:tr w:rsidR="003128D5" w14:paraId="69AE96C6" w14:textId="77777777" w:rsidTr="00E1462B">
        <w:tc>
          <w:tcPr>
            <w:tcW w:w="9962" w:type="dxa"/>
          </w:tcPr>
          <w:p w14:paraId="6D05C6FE" w14:textId="77777777" w:rsidR="001A5FF2" w:rsidRDefault="001A5FF2" w:rsidP="001A5FF2">
            <w:pPr>
              <w:spacing w:after="0" w:line="276" w:lineRule="auto"/>
              <w:rPr>
                <w:iCs/>
                <w:lang w:eastAsia="x-none"/>
              </w:rPr>
            </w:pPr>
            <w:r w:rsidRPr="00B33A70">
              <w:rPr>
                <w:iCs/>
                <w:highlight w:val="darkYellow"/>
                <w:lang w:eastAsia="x-none"/>
              </w:rPr>
              <w:t>Working assumption:</w:t>
            </w:r>
          </w:p>
          <w:p w14:paraId="11AFDDBC" w14:textId="77777777" w:rsidR="001A5FF2" w:rsidRPr="00070A09" w:rsidRDefault="001A5FF2" w:rsidP="001A5FF2">
            <w:pPr>
              <w:pStyle w:val="a5"/>
              <w:spacing w:after="0" w:line="276" w:lineRule="auto"/>
              <w:rPr>
                <w:rFonts w:eastAsia="Times New Roman" w:cs="Times"/>
                <w:lang w:eastAsia="zh-CN"/>
              </w:rPr>
            </w:pPr>
            <w:r w:rsidRPr="00070A09">
              <w:rPr>
                <w:rFonts w:eastAsia="Times New Roman" w:cs="Times"/>
                <w:lang w:eastAsia="zh-CN"/>
              </w:rPr>
              <w:t>For 120kHz SSB, the number of candidates SSBs in a half frame is 64</w:t>
            </w:r>
            <w:r>
              <w:rPr>
                <w:rFonts w:eastAsia="Times New Roman" w:cs="Times"/>
                <w:lang w:eastAsia="zh-CN"/>
              </w:rPr>
              <w:t>.</w:t>
            </w:r>
          </w:p>
          <w:p w14:paraId="3261CD17" w14:textId="77777777" w:rsidR="001A5FF2" w:rsidRPr="001A5FF2" w:rsidRDefault="001A5FF2" w:rsidP="00E1462B">
            <w:pPr>
              <w:spacing w:after="0" w:line="276" w:lineRule="auto"/>
              <w:rPr>
                <w:bCs/>
                <w:highlight w:val="green"/>
                <w:lang w:eastAsia="ko-KR"/>
              </w:rPr>
            </w:pPr>
          </w:p>
          <w:p w14:paraId="057FE758" w14:textId="7A553867" w:rsidR="003128D5" w:rsidRDefault="003128D5" w:rsidP="00E1462B">
            <w:pPr>
              <w:spacing w:after="0" w:line="276" w:lineRule="auto"/>
              <w:rPr>
                <w:iCs/>
                <w:lang w:eastAsia="x-none"/>
              </w:rPr>
            </w:pPr>
            <w:r w:rsidRPr="00AC219A">
              <w:rPr>
                <w:bCs/>
                <w:highlight w:val="green"/>
                <w:lang w:val="en-GB" w:eastAsia="ko-KR"/>
              </w:rPr>
              <w:t>Agreement</w:t>
            </w:r>
            <w:r w:rsidRPr="00B20E74">
              <w:rPr>
                <w:iCs/>
                <w:highlight w:val="green"/>
                <w:lang w:eastAsia="x-none"/>
              </w:rPr>
              <w:t>:</w:t>
            </w:r>
          </w:p>
          <w:p w14:paraId="16DAC275" w14:textId="77777777" w:rsidR="003128D5" w:rsidRDefault="003128D5" w:rsidP="00E1462B">
            <w:pPr>
              <w:pStyle w:val="afb"/>
              <w:numPr>
                <w:ilvl w:val="0"/>
                <w:numId w:val="17"/>
              </w:numPr>
              <w:spacing w:after="0" w:line="276" w:lineRule="auto"/>
              <w:ind w:leftChars="0"/>
              <w:jc w:val="left"/>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X} + 14*n, where index 0 corresponds to the first symbol of the first slot in a half-frame.</w:t>
            </w:r>
          </w:p>
          <w:p w14:paraId="6162D1C7" w14:textId="77777777" w:rsidR="003128D5" w:rsidRDefault="003128D5" w:rsidP="00E1462B">
            <w:pPr>
              <w:pStyle w:val="a5"/>
              <w:spacing w:after="0" w:line="276" w:lineRule="auto"/>
              <w:jc w:val="center"/>
              <w:rPr>
                <w:szCs w:val="22"/>
                <w:lang w:eastAsia="zh-CN"/>
              </w:rPr>
            </w:pPr>
            <w:r>
              <w:rPr>
                <w:szCs w:val="22"/>
              </w:rPr>
              <w:object w:dxaOrig="8735" w:dyaOrig="1142" w14:anchorId="6BBE7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57.25pt" o:ole="">
                  <v:imagedata r:id="rId8" o:title=""/>
                </v:shape>
                <o:OLEObject Type="Embed" ProgID="Visio.Drawing.15" ShapeID="_x0000_i1025" DrawAspect="Content" ObjectID="_1694615526" r:id="rId9"/>
              </w:object>
            </w:r>
          </w:p>
          <w:p w14:paraId="27169FE1" w14:textId="77777777" w:rsidR="003128D5" w:rsidRDefault="003128D5" w:rsidP="00E1462B">
            <w:pPr>
              <w:pStyle w:val="a5"/>
              <w:numPr>
                <w:ilvl w:val="0"/>
                <w:numId w:val="18"/>
              </w:numPr>
              <w:spacing w:after="0" w:line="276" w:lineRule="auto"/>
              <w:rPr>
                <w:szCs w:val="22"/>
                <w:lang w:eastAsia="zh-CN"/>
              </w:rPr>
            </w:pPr>
            <w:r>
              <w:rPr>
                <w:szCs w:val="22"/>
                <w:lang w:eastAsia="zh-CN"/>
              </w:rPr>
              <w:t>Alt 1: X = 8</w:t>
            </w:r>
          </w:p>
          <w:p w14:paraId="2A003363" w14:textId="77777777" w:rsidR="003128D5" w:rsidRDefault="003128D5" w:rsidP="00E1462B">
            <w:pPr>
              <w:pStyle w:val="a5"/>
              <w:numPr>
                <w:ilvl w:val="0"/>
                <w:numId w:val="18"/>
              </w:numPr>
              <w:spacing w:after="0" w:line="276" w:lineRule="auto"/>
              <w:rPr>
                <w:szCs w:val="22"/>
                <w:lang w:eastAsia="zh-CN"/>
              </w:rPr>
            </w:pPr>
            <w:r>
              <w:rPr>
                <w:szCs w:val="22"/>
                <w:lang w:eastAsia="zh-CN"/>
              </w:rPr>
              <w:t>Alt 2: X = 9</w:t>
            </w:r>
          </w:p>
          <w:p w14:paraId="64C01CBA" w14:textId="77777777" w:rsidR="003128D5" w:rsidRDefault="003128D5" w:rsidP="00E1462B">
            <w:pPr>
              <w:spacing w:after="0" w:line="276" w:lineRule="auto"/>
              <w:rPr>
                <w:iCs/>
                <w:lang w:eastAsia="x-none"/>
              </w:rPr>
            </w:pPr>
          </w:p>
          <w:p w14:paraId="45692A78" w14:textId="77777777" w:rsidR="003128D5" w:rsidRDefault="003128D5" w:rsidP="00E1462B">
            <w:pPr>
              <w:spacing w:after="0" w:line="276" w:lineRule="auto"/>
              <w:rPr>
                <w:iCs/>
                <w:lang w:eastAsia="x-none"/>
              </w:rPr>
            </w:pPr>
            <w:r w:rsidRPr="00A82ED0">
              <w:rPr>
                <w:iCs/>
                <w:highlight w:val="green"/>
                <w:lang w:eastAsia="x-none"/>
              </w:rPr>
              <w:t>Agreement:</w:t>
            </w:r>
          </w:p>
          <w:p w14:paraId="6E8F0646" w14:textId="77777777" w:rsidR="003128D5" w:rsidRDefault="003128D5" w:rsidP="00E1462B">
            <w:pPr>
              <w:pStyle w:val="afb"/>
              <w:spacing w:after="0" w:line="276" w:lineRule="auto"/>
              <w:ind w:leftChars="0" w:left="0"/>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7FF08C9C" w14:textId="58C93492" w:rsidR="003128D5" w:rsidRDefault="003128D5" w:rsidP="00E1462B">
            <w:pPr>
              <w:pStyle w:val="afb"/>
              <w:spacing w:after="0" w:line="276" w:lineRule="auto"/>
              <w:ind w:leftChars="0" w:left="0"/>
              <w:rPr>
                <w:rFonts w:eastAsia="SimSun"/>
                <w:szCs w:val="28"/>
                <w:lang w:eastAsia="zh-CN"/>
              </w:rPr>
            </w:pPr>
          </w:p>
          <w:p w14:paraId="2FC8213E" w14:textId="77777777" w:rsidR="00F45B3E" w:rsidRPr="00EB69B3" w:rsidRDefault="00F45B3E" w:rsidP="00F45B3E">
            <w:pPr>
              <w:pStyle w:val="a5"/>
              <w:spacing w:after="0" w:line="276" w:lineRule="auto"/>
              <w:rPr>
                <w:rFonts w:cs="Times"/>
                <w:lang w:eastAsia="zh-CN"/>
              </w:rPr>
            </w:pPr>
            <w:r w:rsidRPr="00EB69B3">
              <w:rPr>
                <w:rFonts w:cs="Times"/>
                <w:highlight w:val="green"/>
                <w:lang w:eastAsia="zh-CN"/>
              </w:rPr>
              <w:t>Agreement:</w:t>
            </w:r>
          </w:p>
          <w:p w14:paraId="2BB01381" w14:textId="77777777" w:rsidR="00F45B3E" w:rsidRPr="00EB69B3" w:rsidRDefault="00F45B3E" w:rsidP="00F45B3E">
            <w:pPr>
              <w:pStyle w:val="afb"/>
              <w:spacing w:after="0" w:line="276" w:lineRule="auto"/>
              <w:ind w:leftChars="0" w:left="0"/>
              <w:rPr>
                <w:rFonts w:cs="Times"/>
                <w:lang w:eastAsia="zh-CN"/>
              </w:rPr>
            </w:pPr>
            <w:r w:rsidRPr="00EB69B3">
              <w:rPr>
                <w:rFonts w:cs="Times"/>
                <w:lang w:eastAsia="zh-CN"/>
              </w:rPr>
              <w:t>For ‘</w:t>
            </w:r>
            <w:proofErr w:type="spellStart"/>
            <w:r w:rsidRPr="00EB69B3">
              <w:rPr>
                <w:rFonts w:eastAsia="SimSun" w:cs="Times"/>
                <w:lang w:eastAsia="zh-CN"/>
              </w:rPr>
              <w:t>controlResourceSetZero</w:t>
            </w:r>
            <w:proofErr w:type="spellEnd"/>
            <w:r w:rsidRPr="00EB69B3">
              <w:rPr>
                <w:rFonts w:eastAsia="SimSun" w:cs="Times"/>
                <w:lang w:eastAsia="zh-CN"/>
              </w:rPr>
              <w:t xml:space="preserve">’ configuration for </w:t>
            </w:r>
            <w:r w:rsidRPr="00EB69B3">
              <w:rPr>
                <w:rFonts w:cs="Times"/>
                <w:lang w:eastAsia="zh-CN"/>
              </w:rPr>
              <w:t>{SSB, CORESET#0/Type0-PDCCH} = {480, 480} kHz and {960, 960} kHz,</w:t>
            </w:r>
          </w:p>
          <w:p w14:paraId="1CE8F662" w14:textId="77777777" w:rsidR="00F45B3E" w:rsidRPr="00EB69B3" w:rsidRDefault="00F45B3E" w:rsidP="00F45B3E">
            <w:pPr>
              <w:pStyle w:val="afb"/>
              <w:numPr>
                <w:ilvl w:val="0"/>
                <w:numId w:val="19"/>
              </w:numPr>
              <w:spacing w:after="0" w:line="276" w:lineRule="auto"/>
              <w:ind w:leftChars="0"/>
              <w:rPr>
                <w:rFonts w:cs="Times"/>
                <w:lang w:eastAsia="zh-CN"/>
              </w:rPr>
            </w:pPr>
            <w:r w:rsidRPr="00EB69B3">
              <w:rPr>
                <w:rFonts w:cs="Time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F45B3E" w:rsidRPr="00EB69B3" w14:paraId="203ACA6A" w14:textId="77777777" w:rsidTr="00E1462B">
              <w:trPr>
                <w:cantSplit/>
                <w:trHeight w:val="389"/>
              </w:trPr>
              <w:tc>
                <w:tcPr>
                  <w:tcW w:w="3251" w:type="dxa"/>
                  <w:tcBorders>
                    <w:left w:val="double" w:sz="4" w:space="0" w:color="auto"/>
                    <w:bottom w:val="double" w:sz="4" w:space="0" w:color="auto"/>
                  </w:tcBorders>
                  <w:shd w:val="clear" w:color="auto" w:fill="E0E0E0"/>
                  <w:vAlign w:val="center"/>
                </w:tcPr>
                <w:p w14:paraId="3040E21F" w14:textId="77777777" w:rsidR="00F45B3E" w:rsidRPr="00EB69B3" w:rsidRDefault="00F45B3E" w:rsidP="002F13DB">
                  <w:pPr>
                    <w:pStyle w:val="TAH"/>
                    <w:spacing w:line="276" w:lineRule="auto"/>
                    <w:ind w:leftChars="-54" w:left="-1" w:hangingChars="59" w:hanging="118"/>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442F94E8" w14:textId="77777777" w:rsidR="00F45B3E" w:rsidRPr="00EB69B3" w:rsidRDefault="00F45B3E" w:rsidP="002F13DB">
                  <w:pPr>
                    <w:pStyle w:val="TAH"/>
                    <w:spacing w:line="276" w:lineRule="auto"/>
                    <w:ind w:leftChars="-50" w:left="2" w:hangingChars="56" w:hanging="112"/>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eastAsia="ko-KR"/>
                    </w:rPr>
                    <w:drawing>
                      <wp:inline distT="0" distB="0" distL="0" distR="0" wp14:anchorId="7B71E8C6" wp14:editId="5BFBE346">
                        <wp:extent cx="561340" cy="1873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340" cy="18732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070535B" w14:textId="77777777" w:rsidR="00F45B3E" w:rsidRPr="00EB69B3" w:rsidRDefault="00F45B3E" w:rsidP="002F13DB">
                  <w:pPr>
                    <w:pStyle w:val="TAH"/>
                    <w:spacing w:line="276" w:lineRule="auto"/>
                    <w:ind w:leftChars="-68" w:hangingChars="75" w:hanging="150"/>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eastAsia="ko-KR"/>
                    </w:rPr>
                    <w:drawing>
                      <wp:inline distT="0" distB="0" distL="0" distR="0" wp14:anchorId="694AD6A9" wp14:editId="7719F040">
                        <wp:extent cx="467995" cy="187325"/>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995" cy="187325"/>
                                </a:xfrm>
                                <a:prstGeom prst="rect">
                                  <a:avLst/>
                                </a:prstGeom>
                                <a:noFill/>
                                <a:ln>
                                  <a:noFill/>
                                </a:ln>
                              </pic:spPr>
                            </pic:pic>
                          </a:graphicData>
                        </a:graphic>
                      </wp:inline>
                    </w:drawing>
                  </w:r>
                  <w:r w:rsidRPr="00EB69B3">
                    <w:rPr>
                      <w:rFonts w:ascii="Times" w:hAnsi="Times" w:cs="Times"/>
                      <w:kern w:val="24"/>
                      <w:sz w:val="20"/>
                    </w:rPr>
                    <w:t xml:space="preserve"> </w:t>
                  </w:r>
                </w:p>
              </w:tc>
            </w:tr>
            <w:tr w:rsidR="00F45B3E" w:rsidRPr="00EB69B3" w14:paraId="5A226356" w14:textId="77777777" w:rsidTr="00E1462B">
              <w:trPr>
                <w:cantSplit/>
                <w:trHeight w:val="158"/>
              </w:trPr>
              <w:tc>
                <w:tcPr>
                  <w:tcW w:w="3251" w:type="dxa"/>
                  <w:tcBorders>
                    <w:top w:val="double" w:sz="4" w:space="0" w:color="auto"/>
                    <w:left w:val="double" w:sz="4" w:space="0" w:color="auto"/>
                  </w:tcBorders>
                  <w:vAlign w:val="center"/>
                </w:tcPr>
                <w:p w14:paraId="0A73FDD5"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1EDD8622"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336F9135"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2</w:t>
                  </w:r>
                </w:p>
              </w:tc>
            </w:tr>
            <w:tr w:rsidR="00F45B3E" w:rsidRPr="00EB69B3" w14:paraId="37C0F915" w14:textId="77777777" w:rsidTr="00E1462B">
              <w:trPr>
                <w:cantSplit/>
                <w:trHeight w:val="158"/>
              </w:trPr>
              <w:tc>
                <w:tcPr>
                  <w:tcW w:w="3251" w:type="dxa"/>
                  <w:tcBorders>
                    <w:left w:val="double" w:sz="4" w:space="0" w:color="auto"/>
                  </w:tcBorders>
                  <w:vAlign w:val="center"/>
                </w:tcPr>
                <w:p w14:paraId="7449C636"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 xml:space="preserve">1 </w:t>
                  </w:r>
                </w:p>
              </w:tc>
              <w:tc>
                <w:tcPr>
                  <w:tcW w:w="1885" w:type="dxa"/>
                  <w:vAlign w:val="center"/>
                </w:tcPr>
                <w:p w14:paraId="4D45FC01"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48</w:t>
                  </w:r>
                </w:p>
              </w:tc>
              <w:tc>
                <w:tcPr>
                  <w:tcW w:w="1926" w:type="dxa"/>
                  <w:vAlign w:val="center"/>
                </w:tcPr>
                <w:p w14:paraId="10E18BE8"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1</w:t>
                  </w:r>
                </w:p>
              </w:tc>
            </w:tr>
            <w:tr w:rsidR="00F45B3E" w:rsidRPr="00EB69B3" w14:paraId="7EDFF0FB" w14:textId="77777777" w:rsidTr="00E1462B">
              <w:trPr>
                <w:cantSplit/>
                <w:trHeight w:val="158"/>
              </w:trPr>
              <w:tc>
                <w:tcPr>
                  <w:tcW w:w="3251" w:type="dxa"/>
                  <w:tcBorders>
                    <w:left w:val="double" w:sz="4" w:space="0" w:color="auto"/>
                  </w:tcBorders>
                  <w:vAlign w:val="center"/>
                </w:tcPr>
                <w:p w14:paraId="01205E25"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 xml:space="preserve">1 </w:t>
                  </w:r>
                </w:p>
              </w:tc>
              <w:tc>
                <w:tcPr>
                  <w:tcW w:w="1885" w:type="dxa"/>
                  <w:vAlign w:val="center"/>
                </w:tcPr>
                <w:p w14:paraId="51C857CE"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48</w:t>
                  </w:r>
                </w:p>
              </w:tc>
              <w:tc>
                <w:tcPr>
                  <w:tcW w:w="1926" w:type="dxa"/>
                  <w:vAlign w:val="center"/>
                </w:tcPr>
                <w:p w14:paraId="0DDD53AE" w14:textId="77777777" w:rsidR="00F45B3E" w:rsidRPr="00EB69B3" w:rsidRDefault="00F45B3E" w:rsidP="00F45B3E">
                  <w:pPr>
                    <w:pStyle w:val="TAC"/>
                    <w:spacing w:line="276" w:lineRule="auto"/>
                    <w:rPr>
                      <w:rFonts w:ascii="Times" w:hAnsi="Times" w:cs="Times"/>
                    </w:rPr>
                  </w:pPr>
                  <w:r w:rsidRPr="00EB69B3">
                    <w:rPr>
                      <w:rFonts w:ascii="Times" w:hAnsi="Times" w:cs="Times"/>
                      <w:kern w:val="24"/>
                    </w:rPr>
                    <w:t>2</w:t>
                  </w:r>
                </w:p>
              </w:tc>
            </w:tr>
          </w:tbl>
          <w:p w14:paraId="702CC4EB" w14:textId="77777777" w:rsidR="00F45B3E" w:rsidRPr="00EB69B3" w:rsidRDefault="00F45B3E" w:rsidP="00F45B3E">
            <w:pPr>
              <w:pStyle w:val="afb"/>
              <w:numPr>
                <w:ilvl w:val="1"/>
                <w:numId w:val="19"/>
              </w:numPr>
              <w:spacing w:after="0" w:line="276" w:lineRule="auto"/>
              <w:ind w:leftChars="0"/>
              <w:rPr>
                <w:rFonts w:cs="Times"/>
                <w:lang w:eastAsia="zh-CN"/>
              </w:rPr>
            </w:pPr>
            <w:r w:rsidRPr="00EB69B3">
              <w:rPr>
                <w:rFonts w:cs="Times"/>
                <w:lang w:eastAsia="zh-CN"/>
              </w:rPr>
              <w:t xml:space="preserve">Note: the number of entries corresponding the same {mux pattern, number of RB, number of </w:t>
            </w:r>
            <w:proofErr w:type="gramStart"/>
            <w:r w:rsidRPr="00EB69B3">
              <w:rPr>
                <w:rFonts w:cs="Times"/>
                <w:lang w:eastAsia="zh-CN"/>
              </w:rPr>
              <w:t>symbol</w:t>
            </w:r>
            <w:proofErr w:type="gramEnd"/>
            <w:r w:rsidRPr="00EB69B3">
              <w:rPr>
                <w:rFonts w:cs="Times"/>
                <w:lang w:eastAsia="zh-CN"/>
              </w:rPr>
              <w:t>} tuple (listed above) will depend on required RB offsets that needs to be supported based on channel and sync raster design.</w:t>
            </w:r>
          </w:p>
          <w:p w14:paraId="008B4F68" w14:textId="77777777" w:rsidR="00F45B3E" w:rsidRPr="00EB69B3" w:rsidRDefault="00F45B3E" w:rsidP="00F45B3E">
            <w:pPr>
              <w:pStyle w:val="afb"/>
              <w:numPr>
                <w:ilvl w:val="0"/>
                <w:numId w:val="19"/>
              </w:numPr>
              <w:spacing w:after="0" w:line="276" w:lineRule="auto"/>
              <w:ind w:leftChars="0"/>
              <w:rPr>
                <w:rFonts w:cs="Times"/>
                <w:lang w:eastAsia="zh-CN"/>
              </w:rPr>
            </w:pPr>
            <w:r w:rsidRPr="00EB69B3">
              <w:rPr>
                <w:rFonts w:cs="Times"/>
                <w:lang w:eastAsia="zh-CN"/>
              </w:rPr>
              <w:lastRenderedPageBreak/>
              <w:t>FFS: addition other set of parameters</w:t>
            </w:r>
          </w:p>
          <w:p w14:paraId="39F2B9A1" w14:textId="77777777" w:rsidR="00F45B3E" w:rsidRPr="00F45B3E" w:rsidRDefault="00F45B3E" w:rsidP="00E1462B">
            <w:pPr>
              <w:pStyle w:val="afb"/>
              <w:spacing w:after="0" w:line="276" w:lineRule="auto"/>
              <w:ind w:leftChars="0" w:left="0"/>
              <w:rPr>
                <w:rFonts w:eastAsia="SimSun"/>
                <w:szCs w:val="28"/>
                <w:lang w:eastAsia="zh-CN"/>
              </w:rPr>
            </w:pPr>
          </w:p>
          <w:p w14:paraId="4A4F2D24" w14:textId="77777777" w:rsidR="003128D5" w:rsidRPr="003E076D" w:rsidRDefault="003128D5" w:rsidP="00E1462B">
            <w:pPr>
              <w:spacing w:after="0" w:line="276" w:lineRule="auto"/>
              <w:rPr>
                <w:iCs/>
                <w:u w:val="single"/>
                <w:lang w:eastAsia="x-none"/>
              </w:rPr>
            </w:pPr>
            <w:r w:rsidRPr="003E076D">
              <w:rPr>
                <w:iCs/>
                <w:u w:val="single"/>
                <w:lang w:eastAsia="x-none"/>
              </w:rPr>
              <w:t>Conclusion:</w:t>
            </w:r>
          </w:p>
          <w:p w14:paraId="5A838A47" w14:textId="77777777" w:rsidR="003128D5" w:rsidRDefault="003128D5" w:rsidP="00E1462B">
            <w:pPr>
              <w:pStyle w:val="a5"/>
              <w:spacing w:after="0" w:line="276" w:lineRule="auto"/>
              <w:rPr>
                <w:rFonts w:eastAsia="Times New Roman" w:cs="Times"/>
                <w:lang w:eastAsia="zh-CN"/>
              </w:rPr>
            </w:pPr>
            <w:r>
              <w:rPr>
                <w:rFonts w:eastAsia="Times New Roman" w:cs="Times"/>
                <w:lang w:eastAsia="zh-CN"/>
              </w:rPr>
              <w:t>RAN1 will continue discussions to develop solutions for s</w:t>
            </w:r>
            <w:r w:rsidRPr="00E73DFF">
              <w:rPr>
                <w:rFonts w:eastAsia="Times New Roman" w:cs="Times"/>
                <w:lang w:eastAsia="zh-CN"/>
              </w:rPr>
              <w:t>upport</w:t>
            </w:r>
            <w:r>
              <w:rPr>
                <w:rFonts w:eastAsia="Times New Roman" w:cs="Times"/>
                <w:lang w:eastAsia="zh-CN"/>
              </w:rPr>
              <w:t>ing</w:t>
            </w:r>
            <w:r w:rsidRPr="00E73DFF">
              <w:rPr>
                <w:rFonts w:eastAsia="Times New Roman" w:cs="Times"/>
                <w:lang w:eastAsia="zh-CN"/>
              </w:rPr>
              <w:t xml:space="preserve"> DBTW</w:t>
            </w:r>
          </w:p>
          <w:p w14:paraId="035CBB96" w14:textId="77777777" w:rsidR="003128D5" w:rsidRPr="00E73DFF" w:rsidRDefault="003128D5" w:rsidP="00E1462B">
            <w:pPr>
              <w:pStyle w:val="a5"/>
              <w:spacing w:after="0" w:line="276" w:lineRule="auto"/>
              <w:rPr>
                <w:rFonts w:eastAsia="SimSun" w:cs="Times"/>
                <w:lang w:eastAsia="zh-CN"/>
              </w:rPr>
            </w:pPr>
          </w:p>
          <w:p w14:paraId="17950B4A" w14:textId="77777777" w:rsidR="003128D5" w:rsidRPr="00EB69B3" w:rsidRDefault="003128D5" w:rsidP="00E1462B">
            <w:pPr>
              <w:spacing w:after="0" w:line="276" w:lineRule="auto"/>
              <w:rPr>
                <w:rFonts w:cs="Times"/>
                <w:iCs/>
                <w:lang w:eastAsia="x-none"/>
              </w:rPr>
            </w:pPr>
            <w:r w:rsidRPr="00EB69B3">
              <w:rPr>
                <w:rFonts w:cs="Times"/>
                <w:iCs/>
                <w:highlight w:val="green"/>
                <w:lang w:eastAsia="x-none"/>
              </w:rPr>
              <w:t>Agreement:</w:t>
            </w:r>
          </w:p>
          <w:p w14:paraId="4BDEC649" w14:textId="77777777" w:rsidR="003128D5" w:rsidRPr="00EB69B3" w:rsidRDefault="003128D5" w:rsidP="00E1462B">
            <w:pPr>
              <w:pStyle w:val="a5"/>
              <w:spacing w:after="0" w:line="276" w:lineRule="auto"/>
              <w:rPr>
                <w:rFonts w:eastAsia="Times New Roman" w:cs="Times"/>
                <w:lang w:eastAsia="zh-CN"/>
              </w:rPr>
            </w:pPr>
            <w:r w:rsidRPr="00EB69B3">
              <w:rPr>
                <w:rFonts w:eastAsia="Times New Roman" w:cs="Times"/>
                <w:lang w:eastAsia="zh-CN"/>
              </w:rPr>
              <w:t xml:space="preserve">For DBTW with 120kHz SCS (if supported), support DBTW lengths {0.5, 1, 2, 3, 4, 5} </w:t>
            </w:r>
            <w:proofErr w:type="spellStart"/>
            <w:r w:rsidRPr="00EB69B3">
              <w:rPr>
                <w:rFonts w:eastAsia="Times New Roman" w:cs="Times"/>
                <w:lang w:eastAsia="zh-CN"/>
              </w:rPr>
              <w:t>msec</w:t>
            </w:r>
            <w:proofErr w:type="spellEnd"/>
          </w:p>
          <w:p w14:paraId="3C69C566" w14:textId="77777777" w:rsidR="003128D5" w:rsidRDefault="003128D5" w:rsidP="00E1462B">
            <w:pPr>
              <w:pStyle w:val="a5"/>
              <w:numPr>
                <w:ilvl w:val="0"/>
                <w:numId w:val="17"/>
              </w:numPr>
              <w:spacing w:after="0" w:line="276" w:lineRule="auto"/>
              <w:rPr>
                <w:rFonts w:eastAsia="Times New Roman" w:cs="Times"/>
                <w:lang w:eastAsia="zh-CN"/>
              </w:rPr>
            </w:pPr>
            <w:r w:rsidRPr="00EB69B3">
              <w:rPr>
                <w:rFonts w:eastAsia="Times New Roman" w:cs="Times"/>
                <w:lang w:eastAsia="zh-CN"/>
              </w:rPr>
              <w:t>Note: this should be the same as Rel-16 NR-U DBTW lengths.</w:t>
            </w:r>
          </w:p>
          <w:p w14:paraId="525D8B1C" w14:textId="77777777" w:rsidR="003128D5" w:rsidRPr="00F45B3E" w:rsidRDefault="003128D5" w:rsidP="00F45B3E">
            <w:pPr>
              <w:pStyle w:val="a5"/>
              <w:spacing w:after="0" w:line="276" w:lineRule="auto"/>
              <w:rPr>
                <w:rFonts w:eastAsia="SimSun"/>
                <w:lang w:eastAsia="zh-CN"/>
              </w:rPr>
            </w:pPr>
          </w:p>
        </w:tc>
      </w:tr>
    </w:tbl>
    <w:p w14:paraId="67D8A2AA" w14:textId="035A46FC" w:rsidR="001A5FF2" w:rsidRDefault="00733F7A" w:rsidP="001A5FF2">
      <w:pPr>
        <w:widowControl w:val="0"/>
        <w:autoSpaceDE w:val="0"/>
        <w:autoSpaceDN w:val="0"/>
        <w:spacing w:after="120" w:line="276" w:lineRule="auto"/>
        <w:rPr>
          <w:lang w:val="en-GB" w:eastAsia="ko-KR"/>
        </w:rPr>
      </w:pPr>
      <w:r>
        <w:rPr>
          <w:lang w:eastAsia="ko-KR"/>
        </w:rPr>
        <w:lastRenderedPageBreak/>
        <w:t xml:space="preserve">The working assumption on </w:t>
      </w:r>
      <w:r w:rsidR="001A5FF2">
        <w:rPr>
          <w:lang w:eastAsia="ko-KR"/>
        </w:rPr>
        <w:t xml:space="preserve">the number of candidates </w:t>
      </w:r>
      <w:r>
        <w:rPr>
          <w:lang w:eastAsia="ko-KR"/>
        </w:rPr>
        <w:t>SSB</w:t>
      </w:r>
      <w:r w:rsidR="001A5FF2">
        <w:rPr>
          <w:lang w:eastAsia="ko-KR"/>
        </w:rPr>
        <w:t xml:space="preserve">s </w:t>
      </w:r>
      <w:r>
        <w:rPr>
          <w:lang w:eastAsia="ko-KR"/>
        </w:rPr>
        <w:t>for 120</w:t>
      </w:r>
      <w:r>
        <w:rPr>
          <w:rFonts w:hint="eastAsia"/>
          <w:lang w:eastAsia="ko-KR"/>
        </w:rPr>
        <w:t>k</w:t>
      </w:r>
      <w:r>
        <w:rPr>
          <w:lang w:eastAsia="ko-KR"/>
        </w:rPr>
        <w:t xml:space="preserve">Hz was made in the last meeting. </w:t>
      </w:r>
      <w:r w:rsidR="001A5FF2">
        <w:rPr>
          <w:lang w:val="en-GB" w:eastAsia="ko-KR"/>
        </w:rPr>
        <w:t>In case of 120kHz, if additional SSB candidate positions are added for unlicensed operation, the SSB candidate positions could be different between unlicensed and licensed operation. Even in unlicensed operation, the SSB candidate positions could be different depending on whether DBTW is enabled or not. We also think current 64 SSB candidate positions might be enough. Since there is no strong motivation to increase the number of SSB candidate positions, we prefer to confirm the working assumption as an agreement.</w:t>
      </w:r>
    </w:p>
    <w:p w14:paraId="7BF7E4B6" w14:textId="0A0DB682" w:rsidR="001A5FF2" w:rsidRDefault="001A5FF2" w:rsidP="001A5FF2">
      <w:pPr>
        <w:widowControl w:val="0"/>
        <w:autoSpaceDE w:val="0"/>
        <w:autoSpaceDN w:val="0"/>
        <w:spacing w:after="120" w:line="276" w:lineRule="auto"/>
        <w:rPr>
          <w:rStyle w:val="afd"/>
          <w:b/>
          <w:bCs/>
          <w:i w:val="0"/>
        </w:rPr>
      </w:pPr>
      <w:r w:rsidRPr="000A48F2">
        <w:rPr>
          <w:b/>
          <w:lang w:eastAsia="ko-KR"/>
        </w:rPr>
        <w:t xml:space="preserve">Proposal </w:t>
      </w:r>
      <w:r>
        <w:rPr>
          <w:b/>
          <w:lang w:eastAsia="ko-KR"/>
        </w:rPr>
        <w:t>1</w:t>
      </w:r>
      <w:r w:rsidRPr="000A48F2">
        <w:rPr>
          <w:b/>
          <w:lang w:eastAsia="ko-KR"/>
        </w:rPr>
        <w:t xml:space="preserve">: </w:t>
      </w:r>
      <w:r>
        <w:rPr>
          <w:b/>
          <w:lang w:eastAsia="ko-KR"/>
        </w:rPr>
        <w:t>Confirm the working assumption on the number of candidates SSBs for 120kHz as an agreement.</w:t>
      </w:r>
    </w:p>
    <w:p w14:paraId="1467463D" w14:textId="4CB9F81A" w:rsidR="001A5FF2" w:rsidRDefault="00F45B3E" w:rsidP="001A5FF2">
      <w:pPr>
        <w:widowControl w:val="0"/>
        <w:autoSpaceDE w:val="0"/>
        <w:autoSpaceDN w:val="0"/>
        <w:spacing w:after="120" w:line="276" w:lineRule="auto"/>
        <w:rPr>
          <w:lang w:val="en-GB" w:eastAsia="ko-KR"/>
        </w:rPr>
      </w:pPr>
      <w:r>
        <w:rPr>
          <w:lang w:val="en-GB" w:eastAsia="ko-KR"/>
        </w:rPr>
        <w:t xml:space="preserve">For CORESET#0 configuration, </w:t>
      </w:r>
      <w:r w:rsidR="00ED7458">
        <w:rPr>
          <w:lang w:val="en-GB" w:eastAsia="ko-KR"/>
        </w:rPr>
        <w:t xml:space="preserve">it can be discussed further after RAN4 decision since </w:t>
      </w:r>
      <w:r w:rsidR="000B3D8B">
        <w:rPr>
          <w:lang w:val="en-GB" w:eastAsia="ko-KR"/>
        </w:rPr>
        <w:t>the number of required RB offsets depends on RAN4 decision on channel and sync raster design</w:t>
      </w:r>
      <w:r w:rsidR="00ED7458">
        <w:rPr>
          <w:lang w:val="en-GB" w:eastAsia="ko-KR"/>
        </w:rPr>
        <w:t>.</w:t>
      </w:r>
    </w:p>
    <w:p w14:paraId="295A49F5" w14:textId="6662F0DB" w:rsidR="00F45B3E" w:rsidRDefault="00F45B3E" w:rsidP="00F45B3E">
      <w:pPr>
        <w:widowControl w:val="0"/>
        <w:autoSpaceDE w:val="0"/>
        <w:autoSpaceDN w:val="0"/>
        <w:spacing w:after="120" w:line="276" w:lineRule="auto"/>
        <w:rPr>
          <w:szCs w:val="22"/>
          <w:lang w:eastAsia="ko-KR"/>
        </w:rPr>
      </w:pPr>
      <w:r>
        <w:rPr>
          <w:lang w:val="en-GB" w:eastAsia="ko-KR"/>
        </w:rPr>
        <w:t xml:space="preserve">DBTW is a mechanism to provide more SSB transmission opportunity considering LBT failure. Therefore, DBTW should be supported for all SSB SCSs regardless of whether to support more than 64 SSB candidate positions considering the case </w:t>
      </w:r>
      <w:r w:rsidR="007D678F">
        <w:rPr>
          <w:lang w:val="en-GB" w:eastAsia="ko-KR"/>
        </w:rPr>
        <w:t>that</w:t>
      </w:r>
      <w:r>
        <w:rPr>
          <w:lang w:val="en-GB" w:eastAsia="ko-KR"/>
        </w:rPr>
        <w:t xml:space="preserve">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rFonts w:hint="eastAsia"/>
          <w:szCs w:val="22"/>
          <w:lang w:eastAsia="ko-KR"/>
        </w:rPr>
        <w:t xml:space="preserve"> </w:t>
      </w:r>
      <w:r>
        <w:rPr>
          <w:szCs w:val="22"/>
          <w:lang w:eastAsia="ko-KR"/>
        </w:rPr>
        <w:t>&lt; 64</w:t>
      </w:r>
      <w:r>
        <w:rPr>
          <w:lang w:val="en-GB" w:eastAsia="ko-KR"/>
        </w:rPr>
        <w:t xml:space="preserve">. </w:t>
      </w:r>
      <w:r w:rsidR="000D6FB0">
        <w:rPr>
          <w:lang w:val="en-GB" w:eastAsia="ko-KR"/>
        </w:rPr>
        <w:t>Since it was already agreed to support DBTW lengths {</w:t>
      </w:r>
      <w:r w:rsidR="000D6FB0">
        <w:rPr>
          <w:szCs w:val="22"/>
          <w:lang w:eastAsia="ko-KR"/>
        </w:rPr>
        <w:t>0.5, 1, 2, 3, 4, 5ms}</w:t>
      </w:r>
      <w:r w:rsidR="00C5239C">
        <w:rPr>
          <w:szCs w:val="22"/>
          <w:lang w:eastAsia="ko-KR"/>
        </w:rPr>
        <w:t xml:space="preserve"> </w:t>
      </w:r>
      <w:r w:rsidR="00C5239C">
        <w:rPr>
          <w:rFonts w:hint="eastAsia"/>
          <w:szCs w:val="22"/>
          <w:lang w:eastAsia="ko-KR"/>
        </w:rPr>
        <w:t>for</w:t>
      </w:r>
      <w:r w:rsidR="00C5239C">
        <w:rPr>
          <w:szCs w:val="22"/>
          <w:lang w:eastAsia="ko-KR"/>
        </w:rPr>
        <w:t xml:space="preserve"> </w:t>
      </w:r>
      <w:r w:rsidR="00C5239C">
        <w:rPr>
          <w:rFonts w:hint="eastAsia"/>
          <w:szCs w:val="22"/>
          <w:lang w:eastAsia="ko-KR"/>
        </w:rPr>
        <w:t>120kHz</w:t>
      </w:r>
      <w:r w:rsidR="000D6FB0">
        <w:rPr>
          <w:szCs w:val="22"/>
          <w:lang w:eastAsia="ko-KR"/>
        </w:rPr>
        <w:t xml:space="preserve"> </w:t>
      </w:r>
      <w:r w:rsidR="000D6FB0">
        <w:rPr>
          <w:lang w:val="en-GB" w:eastAsia="ko-KR"/>
        </w:rPr>
        <w:t>same as Rel-16 NR-U, we propose to support the same values for other numerologies such as 480</w:t>
      </w:r>
      <w:r w:rsidR="000D6FB0">
        <w:rPr>
          <w:rFonts w:hint="eastAsia"/>
          <w:lang w:val="en-GB" w:eastAsia="ko-KR"/>
        </w:rPr>
        <w:t>k</w:t>
      </w:r>
      <w:r w:rsidR="000D6FB0">
        <w:rPr>
          <w:lang w:val="en-GB" w:eastAsia="ko-KR"/>
        </w:rPr>
        <w:t>Hz and 960</w:t>
      </w:r>
      <w:r w:rsidR="000D6FB0">
        <w:rPr>
          <w:rFonts w:hint="eastAsia"/>
          <w:lang w:val="en-GB" w:eastAsia="ko-KR"/>
        </w:rPr>
        <w:t>k</w:t>
      </w:r>
      <w:r w:rsidR="000D6FB0">
        <w:rPr>
          <w:lang w:val="en-GB" w:eastAsia="ko-KR"/>
        </w:rPr>
        <w:t>Hz</w:t>
      </w:r>
      <w:r>
        <w:rPr>
          <w:rFonts w:hint="eastAsia"/>
          <w:szCs w:val="22"/>
          <w:lang w:eastAsia="ko-KR"/>
        </w:rPr>
        <w:t>.</w:t>
      </w:r>
    </w:p>
    <w:p w14:paraId="07D3FB66" w14:textId="4481D774" w:rsidR="00F45B3E" w:rsidRPr="00AC1D6D" w:rsidRDefault="00F45B3E" w:rsidP="00F45B3E">
      <w:pPr>
        <w:widowControl w:val="0"/>
        <w:autoSpaceDE w:val="0"/>
        <w:autoSpaceDN w:val="0"/>
        <w:spacing w:after="120" w:line="276" w:lineRule="auto"/>
        <w:rPr>
          <w:rStyle w:val="afd"/>
          <w:rFonts w:eastAsia="SimSun"/>
          <w:i w:val="0"/>
          <w:iCs w:val="0"/>
          <w:lang w:eastAsia="zh-CN"/>
        </w:rPr>
      </w:pPr>
      <w:r w:rsidRPr="000A48F2">
        <w:rPr>
          <w:b/>
          <w:lang w:eastAsia="ko-KR"/>
        </w:rPr>
        <w:t xml:space="preserve">Proposal </w:t>
      </w:r>
      <w:r w:rsidR="000D6FB0">
        <w:rPr>
          <w:b/>
          <w:lang w:eastAsia="ko-KR"/>
        </w:rPr>
        <w:t>2</w:t>
      </w:r>
      <w:r w:rsidRPr="000A48F2">
        <w:rPr>
          <w:b/>
          <w:lang w:eastAsia="ko-KR"/>
        </w:rPr>
        <w:t xml:space="preserve">: </w:t>
      </w:r>
      <w:r>
        <w:rPr>
          <w:b/>
          <w:lang w:eastAsia="ko-KR"/>
        </w:rPr>
        <w:t>Propose to support DBTW for all SSB SCSs and the same DBTW lengths with Rel-16 NR-U.</w:t>
      </w:r>
    </w:p>
    <w:p w14:paraId="51B13373" w14:textId="468D271B" w:rsidR="005463D6" w:rsidRDefault="00907081" w:rsidP="005463D6">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PRACH </w:t>
      </w:r>
      <w:r w:rsidR="00045DC4">
        <w:rPr>
          <w:sz w:val="36"/>
          <w:lang w:eastAsia="ko-KR"/>
        </w:rPr>
        <w:t>a</w:t>
      </w:r>
      <w:r>
        <w:rPr>
          <w:sz w:val="36"/>
          <w:lang w:eastAsia="ko-KR"/>
        </w:rPr>
        <w:t>spects</w:t>
      </w:r>
    </w:p>
    <w:p w14:paraId="3022130C" w14:textId="14C45B76" w:rsidR="003128D5" w:rsidRDefault="003128D5" w:rsidP="003128D5">
      <w:pPr>
        <w:rPr>
          <w:lang w:eastAsia="ko-KR"/>
        </w:rPr>
      </w:pPr>
      <w:r>
        <w:rPr>
          <w:rFonts w:hint="eastAsia"/>
          <w:lang w:eastAsia="ko-KR"/>
        </w:rPr>
        <w:t>R</w:t>
      </w:r>
      <w:r>
        <w:rPr>
          <w:lang w:eastAsia="ko-KR"/>
        </w:rPr>
        <w:t>egarding PRACH aspects, the following agreements have been made in the last meeting [1].</w:t>
      </w:r>
    </w:p>
    <w:tbl>
      <w:tblPr>
        <w:tblStyle w:val="af9"/>
        <w:tblW w:w="0" w:type="auto"/>
        <w:tblLook w:val="04A0" w:firstRow="1" w:lastRow="0" w:firstColumn="1" w:lastColumn="0" w:noHBand="0" w:noVBand="1"/>
      </w:tblPr>
      <w:tblGrid>
        <w:gridCol w:w="9962"/>
      </w:tblGrid>
      <w:tr w:rsidR="003128D5" w14:paraId="0DCED555" w14:textId="77777777" w:rsidTr="00E1462B">
        <w:tc>
          <w:tcPr>
            <w:tcW w:w="9962" w:type="dxa"/>
          </w:tcPr>
          <w:p w14:paraId="469FD1C5" w14:textId="77777777" w:rsidR="003128D5" w:rsidRPr="00EB69B3" w:rsidRDefault="003128D5" w:rsidP="00E1462B">
            <w:pPr>
              <w:pStyle w:val="a5"/>
              <w:spacing w:after="0" w:line="276" w:lineRule="auto"/>
              <w:rPr>
                <w:rFonts w:cs="Times"/>
                <w:lang w:eastAsia="zh-CN"/>
              </w:rPr>
            </w:pPr>
            <w:r w:rsidRPr="00EB69B3">
              <w:rPr>
                <w:rFonts w:cs="Times"/>
                <w:highlight w:val="green"/>
                <w:lang w:eastAsia="zh-CN"/>
              </w:rPr>
              <w:t>Agreement:</w:t>
            </w:r>
          </w:p>
          <w:p w14:paraId="7C3F4C67" w14:textId="77777777" w:rsidR="003128D5" w:rsidRPr="00EB69B3" w:rsidRDefault="003128D5" w:rsidP="00E1462B">
            <w:pPr>
              <w:pStyle w:val="a5"/>
              <w:spacing w:after="0" w:line="276" w:lineRule="auto"/>
              <w:rPr>
                <w:rFonts w:cs="Times"/>
                <w:lang w:eastAsia="zh-CN"/>
              </w:rPr>
            </w:pPr>
            <w:r w:rsidRPr="00EB69B3">
              <w:rPr>
                <w:rFonts w:cs="Times"/>
                <w:lang w:eastAsia="zh-CN"/>
              </w:rPr>
              <w:t xml:space="preserve">Do not support PRACH length L=571, 1151 for 960kHz PRACH and at least L =1151 for 480kHz PRACH. </w:t>
            </w:r>
          </w:p>
          <w:p w14:paraId="23630375" w14:textId="1F4E77C4" w:rsidR="003128D5" w:rsidRDefault="003128D5" w:rsidP="00E1462B">
            <w:pPr>
              <w:pStyle w:val="a5"/>
              <w:spacing w:after="0" w:line="276" w:lineRule="auto"/>
              <w:rPr>
                <w:rFonts w:eastAsia="SimSun"/>
                <w:szCs w:val="22"/>
                <w:lang w:eastAsia="zh-CN"/>
              </w:rPr>
            </w:pPr>
          </w:p>
          <w:p w14:paraId="5C7BE92F" w14:textId="77777777" w:rsidR="00B93001" w:rsidRDefault="00B93001" w:rsidP="00B93001">
            <w:pPr>
              <w:spacing w:after="0" w:line="276" w:lineRule="auto"/>
              <w:rPr>
                <w:iCs/>
                <w:lang w:eastAsia="x-none"/>
              </w:rPr>
            </w:pPr>
            <w:r w:rsidRPr="00E6248B">
              <w:rPr>
                <w:iCs/>
                <w:highlight w:val="green"/>
                <w:lang w:eastAsia="x-none"/>
              </w:rPr>
              <w:t>Agreement:</w:t>
            </w:r>
          </w:p>
          <w:p w14:paraId="18AD8C63" w14:textId="77777777" w:rsidR="00B93001" w:rsidRPr="00E6248B" w:rsidRDefault="00B93001" w:rsidP="00B93001">
            <w:pPr>
              <w:numPr>
                <w:ilvl w:val="0"/>
                <w:numId w:val="19"/>
              </w:numPr>
              <w:spacing w:after="0" w:line="276" w:lineRule="auto"/>
              <w:jc w:val="left"/>
              <w:rPr>
                <w:iCs/>
                <w:lang w:eastAsia="x-none"/>
              </w:rPr>
            </w:pPr>
            <w:r w:rsidRPr="00E6248B">
              <w:rPr>
                <w:iCs/>
                <w:lang w:eastAsia="x-none"/>
              </w:rPr>
              <w:t>For 480 and 960kHz PRACH:</w:t>
            </w:r>
          </w:p>
          <w:p w14:paraId="54EF8369" w14:textId="77777777" w:rsidR="00B93001" w:rsidRDefault="00B93001" w:rsidP="00B93001">
            <w:pPr>
              <w:numPr>
                <w:ilvl w:val="1"/>
                <w:numId w:val="19"/>
              </w:numPr>
              <w:spacing w:after="0" w:line="276" w:lineRule="auto"/>
              <w:jc w:val="left"/>
              <w:rPr>
                <w:iCs/>
                <w:lang w:eastAsia="x-none"/>
              </w:rPr>
            </w:pPr>
            <w:r w:rsidRPr="00E6248B">
              <w:rPr>
                <w:iCs/>
                <w:lang w:eastAsia="x-none"/>
              </w:rPr>
              <w:t xml:space="preserve">The reference slot duration corresponds to 60 kHz SCS. A PRACH slot index, </w:t>
            </w:r>
            <w:r w:rsidRPr="00E6248B">
              <w:rPr>
                <w:iCs/>
                <w:lang w:eastAsia="x-none"/>
              </w:rPr>
              <w:fldChar w:fldCharType="begin"/>
            </w:r>
            <w:r w:rsidRPr="00E6248B">
              <w:rPr>
                <w:iCs/>
                <w:lang w:eastAsia="x-none"/>
              </w:rPr>
              <w:instrText xml:space="preserve"> QUOTE </w:instrText>
            </w:r>
            <w:r w:rsidR="005465D1">
              <w:rPr>
                <w:iCs/>
                <w:lang w:eastAsia="x-none"/>
              </w:rPr>
              <w:pict w14:anchorId="05244BC8">
                <v:shape id="_x0000_i1026" type="#_x0000_t75" style="width:14.75pt;height:14.75pt" equationxml="&lt;">
                  <v:imagedata r:id="rId12" o:title="" chromakey="white"/>
                </v:shape>
              </w:pict>
            </w:r>
            <w:r w:rsidRPr="00E6248B">
              <w:rPr>
                <w:iCs/>
                <w:lang w:eastAsia="x-none"/>
              </w:rPr>
              <w:instrText xml:space="preserve"> </w:instrText>
            </w:r>
            <w:r w:rsidRPr="00E6248B">
              <w:rPr>
                <w:iCs/>
                <w:lang w:eastAsia="x-none"/>
              </w:rPr>
              <w:fldChar w:fldCharType="separate"/>
            </w:r>
            <m:oMath>
              <m:sSubSup>
                <m:sSubSupPr>
                  <m:ctrlPr>
                    <w:rPr>
                      <w:rFonts w:ascii="Cambria Math" w:eastAsia="SimSun" w:hAnsi="Cambria Math"/>
                      <w:i/>
                      <w:szCs w:val="22"/>
                    </w:rPr>
                  </m:ctrlPr>
                </m:sSubSupPr>
                <m:e>
                  <m:r>
                    <m:rPr>
                      <m:sty m:val="p"/>
                    </m:rPr>
                    <w:rPr>
                      <w:rFonts w:ascii="Cambria Math" w:eastAsia="SimSun" w:hAnsi="Cambria Math"/>
                      <w:szCs w:val="22"/>
                    </w:rPr>
                    <m:t>n</m:t>
                  </m:r>
                </m:e>
                <m:sub>
                  <m:r>
                    <m:rPr>
                      <m:sty m:val="p"/>
                    </m:rPr>
                    <w:rPr>
                      <w:rFonts w:ascii="Cambria Math" w:eastAsia="SimSun" w:hAnsi="Cambria Math"/>
                      <w:szCs w:val="22"/>
                    </w:rPr>
                    <m:t>slot</m:t>
                  </m:r>
                </m:sub>
                <m:sup>
                  <m:r>
                    <m:rPr>
                      <m:sty m:val="p"/>
                    </m:rPr>
                    <w:rPr>
                      <w:rFonts w:ascii="Cambria Math" w:eastAsia="SimSun" w:hAnsi="Cambria Math"/>
                      <w:szCs w:val="22"/>
                    </w:rPr>
                    <m:t>RA</m:t>
                  </m:r>
                </m:sup>
              </m:sSubSup>
            </m:oMath>
            <w:r w:rsidRPr="00E6248B">
              <w:rPr>
                <w:iCs/>
                <w:lang w:eastAsia="x-none"/>
              </w:rPr>
              <w:fldChar w:fldCharType="end"/>
            </w:r>
            <w:r w:rsidRPr="00E6248B">
              <w:rPr>
                <w:iCs/>
                <w:lang w:eastAsia="x-none"/>
              </w:rPr>
              <w:t xml:space="preserve"> , corresponds to one of the starting 480/960 kHz PRACH slots within the reference slot.</w:t>
            </w:r>
          </w:p>
          <w:p w14:paraId="2055582C" w14:textId="77777777" w:rsidR="00B93001" w:rsidRPr="00B93001" w:rsidRDefault="00B93001" w:rsidP="00E1462B">
            <w:pPr>
              <w:pStyle w:val="a5"/>
              <w:spacing w:after="0" w:line="276" w:lineRule="auto"/>
              <w:rPr>
                <w:rFonts w:eastAsia="SimSun"/>
                <w:szCs w:val="22"/>
                <w:lang w:eastAsia="zh-CN"/>
              </w:rPr>
            </w:pPr>
          </w:p>
          <w:p w14:paraId="288852AF" w14:textId="77777777" w:rsidR="003128D5" w:rsidRPr="00EB69B3" w:rsidRDefault="003128D5" w:rsidP="00E1462B">
            <w:pPr>
              <w:pStyle w:val="a5"/>
              <w:spacing w:after="0" w:line="276" w:lineRule="auto"/>
              <w:rPr>
                <w:rFonts w:cs="Times"/>
                <w:lang w:eastAsia="zh-CN"/>
              </w:rPr>
            </w:pPr>
            <w:r w:rsidRPr="00EB69B3">
              <w:rPr>
                <w:rFonts w:cs="Times"/>
                <w:highlight w:val="green"/>
                <w:lang w:eastAsia="zh-CN"/>
              </w:rPr>
              <w:t>Agreement:</w:t>
            </w:r>
          </w:p>
          <w:p w14:paraId="10D8B960" w14:textId="77777777" w:rsidR="003128D5" w:rsidRPr="00EB69B3" w:rsidRDefault="003128D5" w:rsidP="00E1462B">
            <w:pPr>
              <w:pStyle w:val="a5"/>
              <w:spacing w:after="0" w:line="276" w:lineRule="auto"/>
              <w:rPr>
                <w:rFonts w:cs="Times"/>
                <w:lang w:eastAsia="zh-CN"/>
              </w:rPr>
            </w:pPr>
            <w:r w:rsidRPr="00EB69B3">
              <w:rPr>
                <w:rFonts w:cs="Times"/>
                <w:lang w:eastAsia="zh-CN"/>
              </w:rPr>
              <w:t>For 480 and 960kHz PRACH:</w:t>
            </w:r>
          </w:p>
          <w:p w14:paraId="654C5B62" w14:textId="77777777" w:rsidR="003128D5" w:rsidRPr="00EB69B3" w:rsidRDefault="003128D5" w:rsidP="00E1462B">
            <w:pPr>
              <w:pStyle w:val="a5"/>
              <w:numPr>
                <w:ilvl w:val="0"/>
                <w:numId w:val="19"/>
              </w:numPr>
              <w:spacing w:after="0" w:line="276" w:lineRule="auto"/>
              <w:rPr>
                <w:rFonts w:cs="Times"/>
                <w:lang w:eastAsia="zh-CN"/>
              </w:rPr>
            </w:pPr>
            <w:r w:rsidRPr="00EB69B3">
              <w:rPr>
                <w:rFonts w:cs="Times"/>
                <w:lang w:eastAsia="zh-CN"/>
              </w:rPr>
              <w:t>At least the same RO density in time domain (i.e. number of specified RO per reference slot according the PRACH configuration index)</w:t>
            </w:r>
            <w:r>
              <w:rPr>
                <w:rFonts w:cs="Times"/>
                <w:lang w:eastAsia="zh-CN"/>
              </w:rPr>
              <w:t xml:space="preserve"> </w:t>
            </w:r>
            <w:r w:rsidRPr="00EB69B3">
              <w:rPr>
                <w:rFonts w:cs="Times"/>
                <w:lang w:eastAsia="zh-CN"/>
              </w:rPr>
              <w:t>as for 120kHz PRACH in FR2 is supported</w:t>
            </w:r>
          </w:p>
          <w:p w14:paraId="3D5AB1B1" w14:textId="77777777" w:rsidR="003128D5" w:rsidRPr="00EB69B3" w:rsidRDefault="003128D5" w:rsidP="00E1462B">
            <w:pPr>
              <w:pStyle w:val="a5"/>
              <w:numPr>
                <w:ilvl w:val="1"/>
                <w:numId w:val="19"/>
              </w:numPr>
              <w:spacing w:after="0" w:line="276" w:lineRule="auto"/>
              <w:rPr>
                <w:rFonts w:cs="Times"/>
                <w:lang w:eastAsia="zh-CN"/>
              </w:rPr>
            </w:pPr>
            <w:r w:rsidRPr="00EB69B3">
              <w:rPr>
                <w:rFonts w:cs="Times"/>
                <w:lang w:eastAsia="zh-CN"/>
              </w:rPr>
              <w:t>FFS: Support gap between consecutive ROs in time domain and the details to derive the gap</w:t>
            </w:r>
          </w:p>
          <w:p w14:paraId="5B5FAD23" w14:textId="77777777" w:rsidR="003128D5" w:rsidRPr="003128D5" w:rsidRDefault="003128D5" w:rsidP="00E1462B">
            <w:pPr>
              <w:pStyle w:val="a5"/>
              <w:spacing w:after="0" w:line="276" w:lineRule="auto"/>
              <w:rPr>
                <w:rFonts w:eastAsia="SimSun"/>
                <w:szCs w:val="22"/>
                <w:lang w:eastAsia="zh-CN"/>
              </w:rPr>
            </w:pPr>
          </w:p>
          <w:p w14:paraId="00820FC1" w14:textId="77777777" w:rsidR="003128D5" w:rsidRPr="00EB69B3" w:rsidRDefault="003128D5" w:rsidP="00E1462B">
            <w:pPr>
              <w:pStyle w:val="a5"/>
              <w:spacing w:after="0" w:line="276" w:lineRule="auto"/>
              <w:rPr>
                <w:rFonts w:cs="Times"/>
                <w:lang w:eastAsia="zh-CN"/>
              </w:rPr>
            </w:pPr>
            <w:r w:rsidRPr="00EB69B3">
              <w:rPr>
                <w:rFonts w:cs="Times"/>
                <w:highlight w:val="green"/>
                <w:lang w:eastAsia="zh-CN"/>
              </w:rPr>
              <w:t>Agreement:</w:t>
            </w:r>
          </w:p>
          <w:p w14:paraId="18A31224" w14:textId="77777777" w:rsidR="003128D5" w:rsidRPr="00EB69B3" w:rsidRDefault="003128D5" w:rsidP="00E1462B">
            <w:pPr>
              <w:pStyle w:val="a5"/>
              <w:spacing w:after="0" w:line="276" w:lineRule="auto"/>
              <w:rPr>
                <w:rFonts w:cs="Times"/>
                <w:lang w:eastAsia="zh-CN"/>
              </w:rPr>
            </w:pPr>
            <w:r w:rsidRPr="00EB69B3">
              <w:rPr>
                <w:rFonts w:cs="Times"/>
                <w:lang w:eastAsia="zh-CN"/>
              </w:rPr>
              <w:lastRenderedPageBreak/>
              <w:t>For 480 and 960kHz PRACH,</w:t>
            </w:r>
          </w:p>
          <w:p w14:paraId="42FBBD4E" w14:textId="77777777" w:rsidR="003128D5" w:rsidRPr="00EB69B3" w:rsidRDefault="003128D5" w:rsidP="00E1462B">
            <w:pPr>
              <w:pStyle w:val="a5"/>
              <w:numPr>
                <w:ilvl w:val="0"/>
                <w:numId w:val="19"/>
              </w:numPr>
              <w:spacing w:after="0" w:line="276" w:lineRule="auto"/>
              <w:rPr>
                <w:rFonts w:cs="Times"/>
                <w:lang w:eastAsia="zh-CN"/>
              </w:rPr>
            </w:pPr>
            <w:r w:rsidRPr="00EB69B3">
              <w:rPr>
                <w:rFonts w:cs="Times"/>
                <w:lang w:eastAsia="zh-CN"/>
              </w:rPr>
              <w:t>When a PRACH slot can contain all time domain PRACH occasions corresponding to a PRACH Config. Index in Table 6.3.3.2-4 of 38.211 including gap(s) between consecutive PRACH occasions (if supported) to account for LBT and/or beam switching,</w:t>
            </w:r>
          </w:p>
          <w:p w14:paraId="4E9A3097" w14:textId="77777777" w:rsidR="003128D5" w:rsidRPr="00EB69B3" w:rsidRDefault="003128D5" w:rsidP="00E1462B">
            <w:pPr>
              <w:pStyle w:val="a5"/>
              <w:numPr>
                <w:ilvl w:val="1"/>
                <w:numId w:val="19"/>
              </w:numPr>
              <w:spacing w:after="0" w:line="276" w:lineRule="auto"/>
              <w:rPr>
                <w:rFonts w:cs="Times"/>
                <w:lang w:eastAsia="zh-CN"/>
              </w:rPr>
            </w:pPr>
            <w:r w:rsidRPr="00EB69B3">
              <w:rPr>
                <w:rFonts w:cs="Times"/>
                <w:lang w:eastAsia="zh-CN"/>
              </w:rPr>
              <w:t>and when number of PRACH slots in a reference slot is 1,</w:t>
            </w:r>
          </w:p>
          <w:p w14:paraId="0C46EB86" w14:textId="77777777" w:rsidR="003128D5" w:rsidRPr="00EB69B3" w:rsidRDefault="003128D5" w:rsidP="00E1462B">
            <w:pPr>
              <w:pStyle w:val="a5"/>
              <w:numPr>
                <w:ilvl w:val="2"/>
                <w:numId w:val="19"/>
              </w:numPr>
              <w:spacing w:after="0" w:line="276" w:lineRule="auto"/>
              <w:rPr>
                <w:rFonts w:cs="Times"/>
                <w:lang w:eastAsia="zh-CN"/>
              </w:rPr>
            </w:pPr>
            <w:r w:rsidRPr="00EB69B3">
              <w:rPr>
                <w:rFonts w:cs="Times"/>
                <w:lang w:eastAsia="zh-CN"/>
              </w:rPr>
              <w:t xml:space="preserve">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r>
                <m:rPr>
                  <m:sty m:val="p"/>
                </m:rPr>
                <w:rPr>
                  <w:rFonts w:ascii="Cambria Math" w:hAnsi="Cambria Math"/>
                  <w:szCs w:val="22"/>
                  <w:lang w:eastAsia="zh-CN"/>
                </w:rPr>
                <m:t>=[7]</m:t>
              </m:r>
            </m:oMath>
            <w:r w:rsidRPr="00EB69B3">
              <w:rPr>
                <w:rFonts w:cs="Times"/>
                <w:lang w:eastAsia="zh-CN"/>
              </w:rPr>
              <w:t xml:space="preserve"> for 480kHz and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r>
                <m:rPr>
                  <m:sty m:val="p"/>
                </m:rPr>
                <w:rPr>
                  <w:rFonts w:ascii="Cambria Math" w:hAnsi="Cambria Math"/>
                  <w:szCs w:val="22"/>
                  <w:lang w:eastAsia="zh-CN"/>
                </w:rPr>
                <m:t>=[15]</m:t>
              </m:r>
            </m:oMath>
            <w:r w:rsidRPr="00EB69B3">
              <w:rPr>
                <w:rFonts w:cs="Times"/>
                <w:lang w:eastAsia="zh-CN"/>
              </w:rPr>
              <w:t xml:space="preserve"> for 960kHz PRACH</w:t>
            </w:r>
          </w:p>
          <w:p w14:paraId="17C61EEB" w14:textId="77777777" w:rsidR="003128D5" w:rsidRPr="00EB69B3" w:rsidRDefault="003128D5" w:rsidP="00E1462B">
            <w:pPr>
              <w:pStyle w:val="a5"/>
              <w:numPr>
                <w:ilvl w:val="1"/>
                <w:numId w:val="19"/>
              </w:numPr>
              <w:spacing w:after="0" w:line="276" w:lineRule="auto"/>
              <w:rPr>
                <w:rFonts w:cs="Times"/>
                <w:lang w:eastAsia="zh-CN"/>
              </w:rPr>
            </w:pPr>
            <w:r w:rsidRPr="00EB69B3">
              <w:rPr>
                <w:rFonts w:cs="Times"/>
                <w:lang w:eastAsia="zh-CN"/>
              </w:rPr>
              <w:t>and when the number of PRACH slots in a reference slot is 2,</w:t>
            </w:r>
          </w:p>
          <w:p w14:paraId="269CC96E" w14:textId="77777777" w:rsidR="003128D5" w:rsidRPr="00EB69B3" w:rsidRDefault="00F311E7" w:rsidP="00E1462B">
            <w:pPr>
              <w:pStyle w:val="a5"/>
              <w:numPr>
                <w:ilvl w:val="2"/>
                <w:numId w:val="19"/>
              </w:numPr>
              <w:spacing w:after="0" w:line="276" w:lineRule="auto"/>
              <w:rPr>
                <w:rFonts w:cs="Times"/>
                <w:lang w:eastAsia="zh-CN"/>
              </w:rPr>
            </w:pP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r>
                <m:rPr>
                  <m:sty m:val="p"/>
                </m:rPr>
                <w:rPr>
                  <w:rFonts w:ascii="Cambria Math" w:hAnsi="Cambria Math"/>
                  <w:szCs w:val="22"/>
                  <w:lang w:eastAsia="zh-CN"/>
                </w:rPr>
                <m:t>=[3,7]</m:t>
              </m:r>
            </m:oMath>
            <w:r w:rsidR="003128D5" w:rsidRPr="00EB69B3">
              <w:rPr>
                <w:rFonts w:cs="Times"/>
                <w:lang w:eastAsia="zh-CN"/>
              </w:rPr>
              <w:t xml:space="preserve"> for 480kHz and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r>
                <m:rPr>
                  <m:sty m:val="p"/>
                </m:rPr>
                <w:rPr>
                  <w:rFonts w:ascii="Cambria Math" w:hAnsi="Cambria Math"/>
                  <w:szCs w:val="22"/>
                  <w:lang w:eastAsia="zh-CN"/>
                </w:rPr>
                <m:t>=[7,15]</m:t>
              </m:r>
            </m:oMath>
            <w:r w:rsidR="003128D5" w:rsidRPr="00EB69B3">
              <w:rPr>
                <w:rFonts w:cs="Times"/>
                <w:lang w:eastAsia="zh-CN"/>
              </w:rPr>
              <w:t xml:space="preserve"> for 960kHz PRACH </w:t>
            </w:r>
          </w:p>
          <w:p w14:paraId="67E8534E" w14:textId="28B20066" w:rsidR="003128D5" w:rsidRPr="00EB69B3" w:rsidRDefault="003128D5" w:rsidP="00E1462B">
            <w:pPr>
              <w:pStyle w:val="a5"/>
              <w:numPr>
                <w:ilvl w:val="0"/>
                <w:numId w:val="19"/>
              </w:numPr>
              <w:spacing w:after="0" w:line="276" w:lineRule="auto"/>
              <w:rPr>
                <w:rFonts w:cs="Times"/>
                <w:lang w:eastAsia="zh-CN"/>
              </w:rPr>
            </w:pPr>
            <w:r w:rsidRPr="00EB69B3">
              <w:rPr>
                <w:rFonts w:cs="Times"/>
                <w:lang w:eastAsia="zh-CN"/>
              </w:rPr>
              <w:t xml:space="preserve">FFS: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oMath>
            <w:r w:rsidRPr="00EB69B3">
              <w:rPr>
                <w:rFonts w:cs="Times"/>
                <w:lang w:eastAsia="zh-CN"/>
              </w:rPr>
              <w:t xml:space="preserve"> values, when a PRACH slot cannot contain all time domain PRACH occasions</w:t>
            </w:r>
            <w:r w:rsidR="00B93001">
              <w:rPr>
                <w:rFonts w:cs="Times"/>
                <w:lang w:eastAsia="zh-CN"/>
              </w:rPr>
              <w:t xml:space="preserve">, </w:t>
            </w:r>
            <w:r w:rsidRPr="00EB69B3">
              <w:rPr>
                <w:rFonts w:cs="Times"/>
                <w:lang w:eastAsia="zh-CN"/>
              </w:rPr>
              <w:t>corresponding to a PRACH Config. Index in Table 6.3.3.2-4 of 38.211 including gap(s) between consecutive PRACH occasions (if supported) to account for LBT and/or beam switching.</w:t>
            </w:r>
          </w:p>
          <w:p w14:paraId="56D0C913" w14:textId="77777777" w:rsidR="003128D5" w:rsidRPr="00EB69B3" w:rsidRDefault="003128D5" w:rsidP="00E1462B">
            <w:pPr>
              <w:pStyle w:val="a5"/>
              <w:numPr>
                <w:ilvl w:val="0"/>
                <w:numId w:val="19"/>
              </w:numPr>
              <w:spacing w:after="0" w:line="276" w:lineRule="auto"/>
              <w:rPr>
                <w:rFonts w:cs="Times"/>
                <w:lang w:eastAsia="zh-CN"/>
              </w:rPr>
            </w:pPr>
            <w:r w:rsidRPr="00EB69B3">
              <w:rPr>
                <w:rFonts w:cs="Times"/>
                <w:lang w:eastAsia="zh-CN"/>
              </w:rPr>
              <w:t xml:space="preserve">FFS: whether to allow for additional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nor/>
                    </m:rPr>
                    <w:rPr>
                      <w:szCs w:val="22"/>
                      <w:lang w:eastAsia="zh-CN"/>
                    </w:rPr>
                    <m:t>slot</m:t>
                  </m:r>
                </m:sub>
                <m:sup>
                  <m:r>
                    <m:rPr>
                      <m:nor/>
                    </m:rPr>
                    <w:rPr>
                      <w:szCs w:val="22"/>
                      <w:lang w:eastAsia="zh-CN"/>
                    </w:rPr>
                    <m:t>RA</m:t>
                  </m:r>
                </m:sup>
              </m:sSubSup>
            </m:oMath>
            <w:r w:rsidRPr="00EB69B3">
              <w:rPr>
                <w:rFonts w:cs="Times"/>
                <w:lang w:eastAsia="zh-CN"/>
              </w:rPr>
              <w:t xml:space="preserve"> values if the maximum that can be configured for the number of FD RO’s is less than 8 (due to BW limitation)</w:t>
            </w:r>
          </w:p>
          <w:p w14:paraId="22BED3C4" w14:textId="77777777" w:rsidR="003128D5" w:rsidRPr="00AC219A" w:rsidRDefault="003128D5" w:rsidP="00E1462B">
            <w:pPr>
              <w:pStyle w:val="a5"/>
              <w:spacing w:after="0" w:line="300" w:lineRule="auto"/>
              <w:rPr>
                <w:rFonts w:cs="Times"/>
                <w:lang w:eastAsia="zh-CN"/>
              </w:rPr>
            </w:pPr>
          </w:p>
        </w:tc>
      </w:tr>
    </w:tbl>
    <w:p w14:paraId="4BF5796F" w14:textId="6AFBF577" w:rsidR="003128D5" w:rsidRDefault="00B93001" w:rsidP="002F13DB">
      <w:pPr>
        <w:widowControl w:val="0"/>
        <w:autoSpaceDE w:val="0"/>
        <w:autoSpaceDN w:val="0"/>
        <w:spacing w:after="120" w:line="276" w:lineRule="auto"/>
        <w:rPr>
          <w:lang w:eastAsia="ko-KR"/>
        </w:rPr>
      </w:pPr>
      <w:r>
        <w:rPr>
          <w:lang w:eastAsia="ko-KR"/>
        </w:rPr>
        <w:lastRenderedPageBreak/>
        <w:t>If gap(s) between consecutive R</w:t>
      </w:r>
      <w:r w:rsidR="00A9367E">
        <w:rPr>
          <w:lang w:eastAsia="ko-KR"/>
        </w:rPr>
        <w:t>O</w:t>
      </w:r>
      <w:r>
        <w:rPr>
          <w:lang w:eastAsia="ko-KR"/>
        </w:rPr>
        <w:t xml:space="preserve">s are supported for LBT and/or beam switching, additional </w:t>
      </w:r>
      <w:r w:rsidR="00A9367E">
        <w:rPr>
          <w:lang w:eastAsia="ko-KR"/>
        </w:rPr>
        <w:t xml:space="preserve">PRACH slots will be required in a reference slot in order to maintain the same RO density in </w:t>
      </w:r>
      <w:r w:rsidR="00AA4EBE">
        <w:rPr>
          <w:lang w:eastAsia="ko-KR"/>
        </w:rPr>
        <w:t>time domain</w:t>
      </w:r>
      <w:r w:rsidR="005212B2">
        <w:rPr>
          <w:lang w:eastAsia="ko-KR"/>
        </w:rPr>
        <w:t xml:space="preserve">. If the number of ROs in frequency domain is less than 8 </w:t>
      </w:r>
      <w:proofErr w:type="gramStart"/>
      <w:r w:rsidR="005212B2">
        <w:rPr>
          <w:lang w:eastAsia="ko-KR"/>
        </w:rPr>
        <w:t>due</w:t>
      </w:r>
      <w:proofErr w:type="gramEnd"/>
      <w:r w:rsidR="005212B2">
        <w:rPr>
          <w:lang w:eastAsia="ko-KR"/>
        </w:rPr>
        <w:t xml:space="preserve"> to BW limitation, additional </w:t>
      </w:r>
      <w:r w:rsidR="008A64D4">
        <w:rPr>
          <w:rFonts w:hint="eastAsia"/>
          <w:lang w:eastAsia="ko-KR"/>
        </w:rPr>
        <w:t>P</w:t>
      </w:r>
      <w:r w:rsidR="005212B2">
        <w:rPr>
          <w:lang w:eastAsia="ko-KR"/>
        </w:rPr>
        <w:t>RACH slots will be also needed.</w:t>
      </w:r>
    </w:p>
    <w:p w14:paraId="5ADE410E" w14:textId="48CBC248" w:rsidR="00C53CA0" w:rsidRDefault="00C53CA0" w:rsidP="00C53CA0">
      <w:pPr>
        <w:widowControl w:val="0"/>
        <w:autoSpaceDE w:val="0"/>
        <w:autoSpaceDN w:val="0"/>
        <w:spacing w:after="120" w:line="276" w:lineRule="auto"/>
        <w:rPr>
          <w:lang w:eastAsia="ko-KR"/>
        </w:rPr>
      </w:pPr>
      <w:r>
        <w:rPr>
          <w:lang w:eastAsia="ko-KR"/>
        </w:rPr>
        <w:t xml:space="preserve">For RA preamble ID calculation, </w:t>
      </w:r>
      <w:r w:rsidR="0057337E">
        <w:rPr>
          <w:rFonts w:hint="eastAsia"/>
          <w:lang w:eastAsia="ko-KR"/>
        </w:rPr>
        <w:t>based</w:t>
      </w:r>
      <w:r w:rsidR="0057337E">
        <w:rPr>
          <w:lang w:eastAsia="ko-KR"/>
        </w:rPr>
        <w:t xml:space="preserve"> </w:t>
      </w:r>
      <w:r w:rsidR="0057337E">
        <w:rPr>
          <w:rFonts w:hint="eastAsia"/>
          <w:lang w:eastAsia="ko-KR"/>
        </w:rPr>
        <w:t>on</w:t>
      </w:r>
      <w:r w:rsidR="0057337E">
        <w:rPr>
          <w:lang w:eastAsia="ko-KR"/>
        </w:rPr>
        <w:t xml:space="preserve"> </w:t>
      </w:r>
      <w:r w:rsidR="0057337E">
        <w:rPr>
          <w:rFonts w:hint="eastAsia"/>
          <w:lang w:eastAsia="ko-KR"/>
        </w:rPr>
        <w:t>the</w:t>
      </w:r>
      <w:r w:rsidR="0057337E">
        <w:rPr>
          <w:lang w:eastAsia="ko-KR"/>
        </w:rPr>
        <w:t xml:space="preserve"> </w:t>
      </w:r>
      <w:r w:rsidR="0057337E">
        <w:rPr>
          <w:rFonts w:hint="eastAsia"/>
          <w:lang w:eastAsia="ko-KR"/>
        </w:rPr>
        <w:t>agreements</w:t>
      </w:r>
      <w:r w:rsidR="0057337E">
        <w:rPr>
          <w:lang w:eastAsia="ko-KR"/>
        </w:rPr>
        <w:t xml:space="preserve"> </w:t>
      </w:r>
      <w:r w:rsidR="0057337E">
        <w:rPr>
          <w:rFonts w:hint="eastAsia"/>
          <w:lang w:eastAsia="ko-KR"/>
        </w:rPr>
        <w:t>related</w:t>
      </w:r>
      <w:r w:rsidR="0057337E">
        <w:rPr>
          <w:lang w:eastAsia="ko-KR"/>
        </w:rPr>
        <w:t xml:space="preserve"> </w:t>
      </w:r>
      <w:r w:rsidR="0057337E">
        <w:rPr>
          <w:rFonts w:hint="eastAsia"/>
          <w:lang w:eastAsia="ko-KR"/>
        </w:rPr>
        <w:t>to</w:t>
      </w:r>
      <w:r w:rsidR="0057337E">
        <w:rPr>
          <w:lang w:eastAsia="ko-KR"/>
        </w:rPr>
        <w:t xml:space="preserve"> </w:t>
      </w:r>
      <w:r w:rsidR="0057337E">
        <w:rPr>
          <w:rFonts w:hint="eastAsia"/>
          <w:lang w:eastAsia="ko-KR"/>
        </w:rPr>
        <w:t>RACH</w:t>
      </w:r>
      <w:r w:rsidR="0057337E">
        <w:rPr>
          <w:lang w:eastAsia="ko-KR"/>
        </w:rPr>
        <w:t xml:space="preserve"> </w:t>
      </w:r>
      <w:r w:rsidR="0057337E">
        <w:rPr>
          <w:rFonts w:hint="eastAsia"/>
          <w:lang w:eastAsia="ko-KR"/>
        </w:rPr>
        <w:t>configuration,</w:t>
      </w:r>
      <w:r w:rsidR="0057337E">
        <w:rPr>
          <w:lang w:eastAsia="ko-KR"/>
        </w:rPr>
        <w:t xml:space="preserve"> </w:t>
      </w:r>
      <w:r w:rsidR="0057337E">
        <w:rPr>
          <w:rFonts w:hint="eastAsia"/>
          <w:lang w:eastAsia="ko-KR"/>
        </w:rPr>
        <w:t>the</w:t>
      </w:r>
      <w:r w:rsidR="0057337E">
        <w:rPr>
          <w:lang w:eastAsia="ko-KR"/>
        </w:rPr>
        <w:t xml:space="preserve"> </w:t>
      </w:r>
      <w:r w:rsidR="0057337E">
        <w:rPr>
          <w:rFonts w:hint="eastAsia"/>
          <w:lang w:eastAsia="ko-KR"/>
        </w:rPr>
        <w:t>current</w:t>
      </w:r>
      <w:r w:rsidR="0057337E">
        <w:rPr>
          <w:lang w:eastAsia="ko-KR"/>
        </w:rPr>
        <w:t xml:space="preserve"> </w:t>
      </w:r>
      <w:r w:rsidR="0057337E">
        <w:rPr>
          <w:rFonts w:hint="eastAsia"/>
          <w:lang w:eastAsia="ko-KR"/>
        </w:rPr>
        <w:t>equation</w:t>
      </w:r>
      <w:r w:rsidR="0057337E">
        <w:rPr>
          <w:lang w:eastAsia="ko-KR"/>
        </w:rPr>
        <w:t xml:space="preserve"> </w:t>
      </w:r>
      <w:r w:rsidR="0057337E">
        <w:rPr>
          <w:rFonts w:hint="eastAsia"/>
          <w:lang w:eastAsia="ko-KR"/>
        </w:rPr>
        <w:t>for</w:t>
      </w:r>
      <w:r w:rsidR="0057337E">
        <w:rPr>
          <w:lang w:eastAsia="ko-KR"/>
        </w:rPr>
        <w:t xml:space="preserve"> </w:t>
      </w:r>
      <w:r w:rsidR="0057337E">
        <w:rPr>
          <w:rFonts w:hint="eastAsia"/>
          <w:lang w:eastAsia="ko-KR"/>
        </w:rPr>
        <w:t>RA</w:t>
      </w:r>
      <w:r w:rsidR="0057337E">
        <w:rPr>
          <w:lang w:eastAsia="ko-KR"/>
        </w:rPr>
        <w:t xml:space="preserve"> </w:t>
      </w:r>
      <w:r w:rsidR="0057337E">
        <w:rPr>
          <w:rFonts w:hint="eastAsia"/>
          <w:lang w:eastAsia="ko-KR"/>
        </w:rPr>
        <w:t>preamble</w:t>
      </w:r>
      <w:r w:rsidR="0057337E">
        <w:rPr>
          <w:lang w:eastAsia="ko-KR"/>
        </w:rPr>
        <w:t xml:space="preserve"> </w:t>
      </w:r>
      <w:r w:rsidR="0057337E">
        <w:rPr>
          <w:rFonts w:hint="eastAsia"/>
          <w:lang w:eastAsia="ko-KR"/>
        </w:rPr>
        <w:t>ID</w:t>
      </w:r>
      <w:r w:rsidR="0057337E">
        <w:rPr>
          <w:lang w:eastAsia="ko-KR"/>
        </w:rPr>
        <w:t xml:space="preserve"> </w:t>
      </w:r>
      <w:r w:rsidR="0057337E">
        <w:rPr>
          <w:rFonts w:hint="eastAsia"/>
          <w:lang w:eastAsia="ko-KR"/>
        </w:rPr>
        <w:t>calculation</w:t>
      </w:r>
      <w:r w:rsidR="0057337E">
        <w:rPr>
          <w:lang w:eastAsia="ko-KR"/>
        </w:rPr>
        <w:t xml:space="preserve"> </w:t>
      </w:r>
      <w:r w:rsidR="0057337E">
        <w:rPr>
          <w:rFonts w:hint="eastAsia"/>
          <w:lang w:eastAsia="ko-KR"/>
        </w:rPr>
        <w:t>can</w:t>
      </w:r>
      <w:r w:rsidR="0057337E">
        <w:rPr>
          <w:lang w:eastAsia="ko-KR"/>
        </w:rPr>
        <w:t xml:space="preserve"> </w:t>
      </w:r>
      <w:r w:rsidR="0057337E">
        <w:rPr>
          <w:rFonts w:hint="eastAsia"/>
          <w:lang w:eastAsia="ko-KR"/>
        </w:rPr>
        <w:t>be</w:t>
      </w:r>
      <w:r w:rsidR="0057337E">
        <w:rPr>
          <w:lang w:eastAsia="ko-KR"/>
        </w:rPr>
        <w:t xml:space="preserve"> </w:t>
      </w:r>
      <w:r w:rsidR="0057337E">
        <w:rPr>
          <w:rFonts w:hint="eastAsia"/>
          <w:lang w:eastAsia="ko-KR"/>
        </w:rPr>
        <w:t>reused</w:t>
      </w:r>
      <w:r w:rsidR="0057337E">
        <w:rPr>
          <w:lang w:eastAsia="ko-KR"/>
        </w:rPr>
        <w:t xml:space="preserve"> </w:t>
      </w:r>
      <w:r w:rsidR="0057337E">
        <w:rPr>
          <w:rFonts w:hint="eastAsia"/>
          <w:lang w:eastAsia="ko-KR"/>
        </w:rPr>
        <w:t>with</w:t>
      </w:r>
      <w:r w:rsidR="0057337E">
        <w:rPr>
          <w:lang w:eastAsia="ko-KR"/>
        </w:rPr>
        <w:t xml:space="preserve"> </w:t>
      </w:r>
      <w:r w:rsidR="0057337E">
        <w:rPr>
          <w:rFonts w:hint="eastAsia"/>
          <w:lang w:eastAsia="ko-KR"/>
        </w:rPr>
        <w:t>minor</w:t>
      </w:r>
      <w:r w:rsidR="0057337E">
        <w:rPr>
          <w:lang w:eastAsia="ko-KR"/>
        </w:rPr>
        <w:t xml:space="preserve"> </w:t>
      </w:r>
      <w:r w:rsidR="0057337E">
        <w:rPr>
          <w:rFonts w:hint="eastAsia"/>
          <w:lang w:eastAsia="ko-KR"/>
        </w:rPr>
        <w:t>modifications</w:t>
      </w:r>
      <w:r w:rsidR="0057337E">
        <w:rPr>
          <w:lang w:eastAsia="ko-KR"/>
        </w:rPr>
        <w:t xml:space="preserve"> </w:t>
      </w:r>
      <w:r>
        <w:rPr>
          <w:lang w:eastAsia="ko-KR"/>
        </w:rPr>
        <w:t xml:space="preserve">such that </w:t>
      </w:r>
      <w:proofErr w:type="spellStart"/>
      <w:r>
        <w:rPr>
          <w:lang w:eastAsia="ko-KR"/>
        </w:rPr>
        <w:t>t_id</w:t>
      </w:r>
      <w:proofErr w:type="spellEnd"/>
      <w:r>
        <w:rPr>
          <w:lang w:eastAsia="ko-KR"/>
        </w:rPr>
        <w:t xml:space="preserve"> is the index of 120</w:t>
      </w:r>
      <w:r>
        <w:rPr>
          <w:rFonts w:hint="eastAsia"/>
          <w:lang w:eastAsia="ko-KR"/>
        </w:rPr>
        <w:t>k</w:t>
      </w:r>
      <w:r>
        <w:rPr>
          <w:lang w:eastAsia="ko-KR"/>
        </w:rPr>
        <w:t xml:space="preserve">Hz slot that contains RO in a system frame, </w:t>
      </w:r>
      <w:proofErr w:type="spellStart"/>
      <w:r>
        <w:rPr>
          <w:lang w:eastAsia="ko-KR"/>
        </w:rPr>
        <w:t>s_id</w:t>
      </w:r>
      <w:proofErr w:type="spellEnd"/>
      <w:r>
        <w:rPr>
          <w:lang w:eastAsia="ko-KR"/>
        </w:rPr>
        <w:t xml:space="preserve"> is the index of the first OFDM symbol of RO based on the value of </w:t>
      </w:r>
      <m:oMath>
        <m:r>
          <w:rPr>
            <w:rFonts w:ascii="Cambria Math" w:hAnsi="Cambria Math"/>
            <w:szCs w:val="22"/>
            <w:lang w:eastAsia="zh-CN"/>
          </w:rPr>
          <m:t>μ</m:t>
        </m:r>
      </m:oMath>
      <w:r>
        <w:rPr>
          <w:szCs w:val="22"/>
          <w:lang w:eastAsia="zh-CN"/>
        </w:rPr>
        <w:t xml:space="preserve"> </w:t>
      </w:r>
      <w:r>
        <w:rPr>
          <w:lang w:eastAsia="ko-KR"/>
        </w:rPr>
        <w:t>specified in clause 5.3.2 of TS 38.211[</w:t>
      </w:r>
      <w:r w:rsidR="006C2B11">
        <w:rPr>
          <w:rFonts w:hint="eastAsia"/>
          <w:lang w:eastAsia="ko-KR"/>
        </w:rPr>
        <w:t>2</w:t>
      </w:r>
      <w:r>
        <w:rPr>
          <w:lang w:eastAsia="ko-KR"/>
        </w:rPr>
        <w:t>].</w:t>
      </w:r>
      <w:r w:rsidR="0057337E">
        <w:rPr>
          <w:lang w:eastAsia="ko-KR"/>
        </w:rPr>
        <w:t xml:space="preserve"> </w:t>
      </w:r>
      <w:r w:rsidR="0057337E">
        <w:rPr>
          <w:rFonts w:hint="eastAsia"/>
          <w:lang w:eastAsia="ko-KR"/>
        </w:rPr>
        <w:t>However,</w:t>
      </w:r>
      <w:r w:rsidR="0057337E">
        <w:rPr>
          <w:lang w:eastAsia="ko-KR"/>
        </w:rPr>
        <w:t xml:space="preserve"> </w:t>
      </w:r>
      <w:r w:rsidR="0057337E">
        <w:rPr>
          <w:rFonts w:hint="eastAsia"/>
          <w:lang w:eastAsia="ko-KR"/>
        </w:rPr>
        <w:t>if</w:t>
      </w:r>
      <w:r w:rsidR="0057337E">
        <w:rPr>
          <w:lang w:eastAsia="ko-KR"/>
        </w:rPr>
        <w:t xml:space="preserve"> </w:t>
      </w:r>
      <w:r w:rsidR="0057337E">
        <w:rPr>
          <w:rFonts w:hint="eastAsia"/>
          <w:lang w:eastAsia="ko-KR"/>
        </w:rPr>
        <w:t>additional</w:t>
      </w:r>
      <w:r w:rsidR="0057337E">
        <w:rPr>
          <w:lang w:eastAsia="ko-KR"/>
        </w:rPr>
        <w:t xml:space="preserve"> </w:t>
      </w:r>
      <w:r w:rsidR="007B292B">
        <w:rPr>
          <w:rFonts w:hint="eastAsia"/>
          <w:lang w:eastAsia="ko-KR"/>
        </w:rPr>
        <w:t>P</w:t>
      </w:r>
      <w:r w:rsidR="0057337E">
        <w:rPr>
          <w:rFonts w:hint="eastAsia"/>
          <w:lang w:eastAsia="ko-KR"/>
        </w:rPr>
        <w:t>RACH</w:t>
      </w:r>
      <w:r w:rsidR="0057337E">
        <w:rPr>
          <w:lang w:eastAsia="ko-KR"/>
        </w:rPr>
        <w:t xml:space="preserve"> </w:t>
      </w:r>
      <w:r w:rsidR="0057337E">
        <w:rPr>
          <w:rFonts w:hint="eastAsia"/>
          <w:lang w:eastAsia="ko-KR"/>
        </w:rPr>
        <w:t>slots</w:t>
      </w:r>
      <w:r w:rsidR="0057337E">
        <w:rPr>
          <w:lang w:eastAsia="ko-KR"/>
        </w:rPr>
        <w:t xml:space="preserve"> </w:t>
      </w:r>
      <w:r w:rsidR="0057337E">
        <w:rPr>
          <w:rFonts w:hint="eastAsia"/>
          <w:lang w:eastAsia="ko-KR"/>
        </w:rPr>
        <w:t>are</w:t>
      </w:r>
      <w:r w:rsidR="0057337E">
        <w:rPr>
          <w:lang w:eastAsia="ko-KR"/>
        </w:rPr>
        <w:t xml:space="preserve"> </w:t>
      </w:r>
      <w:r w:rsidR="0057337E">
        <w:rPr>
          <w:rFonts w:hint="eastAsia"/>
          <w:lang w:eastAsia="ko-KR"/>
        </w:rPr>
        <w:t>needed</w:t>
      </w:r>
      <w:r w:rsidR="0057337E">
        <w:rPr>
          <w:lang w:eastAsia="ko-KR"/>
        </w:rPr>
        <w:t xml:space="preserve"> </w:t>
      </w:r>
      <w:r w:rsidR="0057337E">
        <w:rPr>
          <w:rFonts w:hint="eastAsia"/>
          <w:lang w:eastAsia="ko-KR"/>
        </w:rPr>
        <w:t>as</w:t>
      </w:r>
      <w:r w:rsidR="0057337E">
        <w:rPr>
          <w:lang w:eastAsia="ko-KR"/>
        </w:rPr>
        <w:t xml:space="preserve"> </w:t>
      </w:r>
      <w:r w:rsidR="0057337E">
        <w:rPr>
          <w:rFonts w:hint="eastAsia"/>
          <w:lang w:eastAsia="ko-KR"/>
        </w:rPr>
        <w:t>mentioned</w:t>
      </w:r>
      <w:r w:rsidR="0057337E">
        <w:rPr>
          <w:lang w:eastAsia="ko-KR"/>
        </w:rPr>
        <w:t xml:space="preserve"> </w:t>
      </w:r>
      <w:r w:rsidR="0057337E">
        <w:rPr>
          <w:rFonts w:hint="eastAsia"/>
          <w:lang w:eastAsia="ko-KR"/>
        </w:rPr>
        <w:t>in</w:t>
      </w:r>
      <w:r w:rsidR="0057337E">
        <w:rPr>
          <w:lang w:eastAsia="ko-KR"/>
        </w:rPr>
        <w:t xml:space="preserve"> </w:t>
      </w:r>
      <w:r w:rsidR="0057337E">
        <w:rPr>
          <w:rFonts w:hint="eastAsia"/>
          <w:lang w:eastAsia="ko-KR"/>
        </w:rPr>
        <w:t>the</w:t>
      </w:r>
      <w:r w:rsidR="0057337E">
        <w:rPr>
          <w:lang w:eastAsia="ko-KR"/>
        </w:rPr>
        <w:t xml:space="preserve"> </w:t>
      </w:r>
      <w:r w:rsidR="0057337E">
        <w:rPr>
          <w:rFonts w:hint="eastAsia"/>
          <w:lang w:eastAsia="ko-KR"/>
        </w:rPr>
        <w:t>above,</w:t>
      </w:r>
      <w:r w:rsidR="0057337E">
        <w:rPr>
          <w:lang w:eastAsia="ko-KR"/>
        </w:rPr>
        <w:t xml:space="preserve"> </w:t>
      </w:r>
      <w:r w:rsidR="00095A56">
        <w:rPr>
          <w:rFonts w:hint="eastAsia"/>
          <w:lang w:eastAsia="ko-KR"/>
        </w:rPr>
        <w:t>the</w:t>
      </w:r>
      <w:r w:rsidR="00095A56">
        <w:rPr>
          <w:lang w:eastAsia="ko-KR"/>
        </w:rPr>
        <w:t xml:space="preserve"> </w:t>
      </w:r>
      <w:r w:rsidR="00095A56">
        <w:rPr>
          <w:rFonts w:hint="eastAsia"/>
          <w:lang w:eastAsia="ko-KR"/>
        </w:rPr>
        <w:t>additional</w:t>
      </w:r>
      <w:r w:rsidR="00095A56">
        <w:rPr>
          <w:lang w:eastAsia="ko-KR"/>
        </w:rPr>
        <w:t xml:space="preserve"> </w:t>
      </w:r>
      <w:r w:rsidR="007B292B">
        <w:rPr>
          <w:rFonts w:hint="eastAsia"/>
          <w:lang w:eastAsia="ko-KR"/>
        </w:rPr>
        <w:t>P</w:t>
      </w:r>
      <w:r w:rsidR="00095A56">
        <w:rPr>
          <w:rFonts w:hint="eastAsia"/>
          <w:lang w:eastAsia="ko-KR"/>
        </w:rPr>
        <w:t>RACH</w:t>
      </w:r>
      <w:r w:rsidR="00095A56">
        <w:rPr>
          <w:lang w:eastAsia="ko-KR"/>
        </w:rPr>
        <w:t xml:space="preserve"> </w:t>
      </w:r>
      <w:r w:rsidR="00095A56">
        <w:rPr>
          <w:rFonts w:hint="eastAsia"/>
          <w:lang w:eastAsia="ko-KR"/>
        </w:rPr>
        <w:t>slots</w:t>
      </w:r>
      <w:r w:rsidR="00095A56">
        <w:rPr>
          <w:lang w:eastAsia="ko-KR"/>
        </w:rPr>
        <w:t xml:space="preserve"> </w:t>
      </w:r>
      <w:r w:rsidR="00095A56">
        <w:rPr>
          <w:rFonts w:hint="eastAsia"/>
          <w:lang w:eastAsia="ko-KR"/>
        </w:rPr>
        <w:t>will</w:t>
      </w:r>
      <w:r w:rsidR="00095A56">
        <w:rPr>
          <w:lang w:eastAsia="ko-KR"/>
        </w:rPr>
        <w:t xml:space="preserve"> </w:t>
      </w:r>
      <w:r w:rsidR="00095A56">
        <w:rPr>
          <w:rFonts w:hint="eastAsia"/>
          <w:lang w:eastAsia="ko-KR"/>
        </w:rPr>
        <w:t>be</w:t>
      </w:r>
      <w:r w:rsidR="00095A56">
        <w:rPr>
          <w:lang w:eastAsia="ko-KR"/>
        </w:rPr>
        <w:t xml:space="preserve"> </w:t>
      </w:r>
      <w:r w:rsidR="007B292B">
        <w:rPr>
          <w:rFonts w:hint="eastAsia"/>
          <w:lang w:eastAsia="ko-KR"/>
        </w:rPr>
        <w:t>configured</w:t>
      </w:r>
      <w:r w:rsidR="00095A56">
        <w:rPr>
          <w:lang w:eastAsia="ko-KR"/>
        </w:rPr>
        <w:t xml:space="preserve"> </w:t>
      </w:r>
      <w:r w:rsidR="00095A56">
        <w:rPr>
          <w:rFonts w:hint="eastAsia"/>
          <w:lang w:eastAsia="ko-KR"/>
        </w:rPr>
        <w:t>within</w:t>
      </w:r>
      <w:r w:rsidR="00095A56">
        <w:rPr>
          <w:lang w:eastAsia="ko-KR"/>
        </w:rPr>
        <w:t xml:space="preserve"> </w:t>
      </w:r>
      <w:r w:rsidR="00095A56">
        <w:rPr>
          <w:rFonts w:hint="eastAsia"/>
          <w:lang w:eastAsia="ko-KR"/>
        </w:rPr>
        <w:t>a</w:t>
      </w:r>
      <w:r w:rsidR="00095A56">
        <w:rPr>
          <w:lang w:eastAsia="ko-KR"/>
        </w:rPr>
        <w:t xml:space="preserve"> </w:t>
      </w:r>
      <w:r w:rsidR="00095A56">
        <w:rPr>
          <w:rFonts w:hint="eastAsia"/>
          <w:lang w:eastAsia="ko-KR"/>
        </w:rPr>
        <w:t>same</w:t>
      </w:r>
      <w:r w:rsidR="00095A56">
        <w:rPr>
          <w:lang w:eastAsia="ko-KR"/>
        </w:rPr>
        <w:t xml:space="preserve"> </w:t>
      </w:r>
      <w:r w:rsidR="00095A56">
        <w:rPr>
          <w:rFonts w:hint="eastAsia"/>
          <w:lang w:eastAsia="ko-KR"/>
        </w:rPr>
        <w:t>120kHz</w:t>
      </w:r>
      <w:r w:rsidR="00095A56">
        <w:rPr>
          <w:lang w:eastAsia="ko-KR"/>
        </w:rPr>
        <w:t xml:space="preserve"> </w:t>
      </w:r>
      <w:r w:rsidR="00095A56">
        <w:rPr>
          <w:rFonts w:hint="eastAsia"/>
          <w:lang w:eastAsia="ko-KR"/>
        </w:rPr>
        <w:t>slot.</w:t>
      </w:r>
      <w:r w:rsidR="00095A56">
        <w:rPr>
          <w:lang w:eastAsia="ko-KR"/>
        </w:rPr>
        <w:t xml:space="preserve"> </w:t>
      </w:r>
      <w:r w:rsidR="00095A56">
        <w:rPr>
          <w:rFonts w:hint="eastAsia"/>
          <w:lang w:eastAsia="ko-KR"/>
        </w:rPr>
        <w:t>For</w:t>
      </w:r>
      <w:r w:rsidR="00095A56">
        <w:rPr>
          <w:lang w:eastAsia="ko-KR"/>
        </w:rPr>
        <w:t xml:space="preserve"> </w:t>
      </w:r>
      <w:r w:rsidR="00095A56">
        <w:rPr>
          <w:rFonts w:hint="eastAsia"/>
          <w:lang w:eastAsia="ko-KR"/>
        </w:rPr>
        <w:t>example,</w:t>
      </w:r>
      <w:r w:rsidR="00095A56">
        <w:rPr>
          <w:lang w:eastAsia="ko-KR"/>
        </w:rPr>
        <w:t xml:space="preserve">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r>
          <m:rPr>
            <m:sty m:val="p"/>
          </m:rPr>
          <w:rPr>
            <w:rFonts w:ascii="Cambria Math" w:hAnsi="Cambria Math"/>
            <w:szCs w:val="22"/>
            <w:lang w:eastAsia="zh-CN"/>
          </w:rPr>
          <m:t>=[</m:t>
        </m:r>
        <m:r>
          <m:rPr>
            <m:sty m:val="p"/>
          </m:rPr>
          <w:rPr>
            <w:rFonts w:ascii="Cambria Math" w:hAnsi="Cambria Math" w:hint="eastAsia"/>
            <w:szCs w:val="22"/>
            <w:lang w:eastAsia="ko-KR"/>
          </w:rPr>
          <m:t>1</m:t>
        </m:r>
        <m:r>
          <m:rPr>
            <m:sty m:val="p"/>
          </m:rPr>
          <w:rPr>
            <w:rFonts w:ascii="Cambria Math" w:hAnsi="Cambria Math"/>
            <w:szCs w:val="22"/>
            <w:lang w:eastAsia="zh-CN"/>
          </w:rPr>
          <m:t>,</m:t>
        </m:r>
        <m:r>
          <m:rPr>
            <m:sty m:val="p"/>
          </m:rPr>
          <w:rPr>
            <w:rFonts w:ascii="Cambria Math" w:hAnsi="Cambria Math" w:hint="eastAsia"/>
            <w:szCs w:val="22"/>
            <w:lang w:eastAsia="ko-KR"/>
          </w:rPr>
          <m:t>5</m:t>
        </m:r>
        <m:r>
          <m:rPr>
            <m:sty m:val="p"/>
          </m:rPr>
          <w:rPr>
            <w:rFonts w:ascii="Cambria Math" w:hAnsi="Cambria Math"/>
            <w:szCs w:val="22"/>
            <w:lang w:eastAsia="zh-CN"/>
          </w:rPr>
          <m:t>]</m:t>
        </m:r>
      </m:oMath>
      <w:r w:rsidR="00095A56">
        <w:rPr>
          <w:rFonts w:hint="eastAsia"/>
          <w:szCs w:val="22"/>
          <w:lang w:eastAsia="ko-KR"/>
        </w:rPr>
        <w:t xml:space="preserve"> on</w:t>
      </w:r>
      <w:r w:rsidR="00095A56">
        <w:rPr>
          <w:szCs w:val="22"/>
          <w:lang w:eastAsia="ko-KR"/>
        </w:rPr>
        <w:t xml:space="preserve"> </w:t>
      </w:r>
      <w:r w:rsidR="00095A56">
        <w:rPr>
          <w:rFonts w:hint="eastAsia"/>
          <w:szCs w:val="22"/>
          <w:lang w:eastAsia="ko-KR"/>
        </w:rPr>
        <w:t>top</w:t>
      </w:r>
      <w:r w:rsidR="00095A56">
        <w:rPr>
          <w:szCs w:val="22"/>
          <w:lang w:eastAsia="ko-KR"/>
        </w:rPr>
        <w:t xml:space="preserve"> </w:t>
      </w:r>
      <w:r w:rsidR="00095A56">
        <w:rPr>
          <w:rFonts w:hint="eastAsia"/>
          <w:szCs w:val="22"/>
          <w:lang w:eastAsia="ko-KR"/>
        </w:rPr>
        <w:t>of</w:t>
      </w:r>
      <w:r w:rsidR="00095A56">
        <w:rPr>
          <w:szCs w:val="22"/>
          <w:lang w:eastAsia="ko-KR"/>
        </w:rPr>
        <w:t xml:space="preserve"> </w:t>
      </w:r>
      <m:oMath>
        <m:r>
          <m:rPr>
            <m:sty m:val="p"/>
          </m:rPr>
          <w:rPr>
            <w:rFonts w:ascii="Cambria Math" w:hAnsi="Cambria Math"/>
            <w:szCs w:val="22"/>
            <w:lang w:eastAsia="zh-CN"/>
          </w:rPr>
          <m:t>[</m:t>
        </m:r>
        <m:r>
          <m:rPr>
            <m:sty m:val="p"/>
          </m:rPr>
          <w:rPr>
            <w:rFonts w:ascii="Cambria Math" w:hAnsi="Cambria Math" w:hint="eastAsia"/>
            <w:szCs w:val="22"/>
            <w:lang w:eastAsia="ko-KR"/>
          </w:rPr>
          <m:t>3</m:t>
        </m:r>
        <m:r>
          <m:rPr>
            <m:sty m:val="p"/>
          </m:rPr>
          <w:rPr>
            <w:rFonts w:ascii="Cambria Math" w:hAnsi="Cambria Math"/>
            <w:szCs w:val="22"/>
            <w:lang w:eastAsia="zh-CN"/>
          </w:rPr>
          <m:t>,</m:t>
        </m:r>
        <m:r>
          <m:rPr>
            <m:sty m:val="p"/>
          </m:rPr>
          <w:rPr>
            <w:rFonts w:ascii="Cambria Math" w:hAnsi="Cambria Math" w:hint="eastAsia"/>
            <w:szCs w:val="22"/>
            <w:lang w:eastAsia="ko-KR"/>
          </w:rPr>
          <m:t>7</m:t>
        </m:r>
        <m:r>
          <m:rPr>
            <m:sty m:val="p"/>
          </m:rPr>
          <w:rPr>
            <w:rFonts w:ascii="Cambria Math" w:hAnsi="Cambria Math"/>
            <w:szCs w:val="22"/>
            <w:lang w:eastAsia="zh-CN"/>
          </w:rPr>
          <m:t>]</m:t>
        </m:r>
      </m:oMath>
      <w:r w:rsidR="00095A56">
        <w:rPr>
          <w:rFonts w:hint="eastAsia"/>
          <w:szCs w:val="22"/>
          <w:lang w:eastAsia="ko-KR"/>
        </w:rPr>
        <w:t xml:space="preserve"> for</w:t>
      </w:r>
      <w:r w:rsidR="00095A56">
        <w:rPr>
          <w:szCs w:val="22"/>
          <w:lang w:eastAsia="ko-KR"/>
        </w:rPr>
        <w:t xml:space="preserve"> </w:t>
      </w:r>
      <w:r w:rsidR="00095A56">
        <w:rPr>
          <w:rFonts w:hint="eastAsia"/>
          <w:szCs w:val="22"/>
          <w:lang w:eastAsia="ko-KR"/>
        </w:rPr>
        <w:t>480kHz</w:t>
      </w:r>
      <w:r w:rsidR="00095A56">
        <w:rPr>
          <w:szCs w:val="22"/>
          <w:lang w:eastAsia="ko-KR"/>
        </w:rPr>
        <w:t xml:space="preserve"> </w:t>
      </w:r>
      <w:r w:rsidR="00095A56">
        <w:rPr>
          <w:rFonts w:hint="eastAsia"/>
          <w:szCs w:val="22"/>
          <w:lang w:eastAsia="ko-KR"/>
        </w:rPr>
        <w:t>and</w:t>
      </w:r>
      <w:r w:rsidR="00095A56">
        <w:rPr>
          <w:szCs w:val="22"/>
          <w:lang w:eastAsia="ko-KR"/>
        </w:rPr>
        <w:t xml:space="preserve"> </w:t>
      </w:r>
      <w:r w:rsidR="00095A56">
        <w:rPr>
          <w:rFonts w:hint="eastAsia"/>
          <w:szCs w:val="22"/>
          <w:lang w:eastAsia="ko-KR"/>
        </w:rPr>
        <w:t xml:space="preserve">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r>
          <m:rPr>
            <m:sty m:val="p"/>
          </m:rPr>
          <w:rPr>
            <w:rFonts w:ascii="Cambria Math" w:hAnsi="Cambria Math"/>
            <w:szCs w:val="22"/>
            <w:lang w:eastAsia="zh-CN"/>
          </w:rPr>
          <m:t>=[</m:t>
        </m:r>
        <m:r>
          <m:rPr>
            <m:sty m:val="p"/>
          </m:rPr>
          <w:rPr>
            <w:rFonts w:ascii="Cambria Math" w:hAnsi="Cambria Math" w:hint="eastAsia"/>
            <w:szCs w:val="22"/>
            <w:lang w:eastAsia="ko-KR"/>
          </w:rPr>
          <m:t>3</m:t>
        </m:r>
        <m:r>
          <m:rPr>
            <m:sty m:val="p"/>
          </m:rPr>
          <w:rPr>
            <w:rFonts w:ascii="Cambria Math" w:hAnsi="Cambria Math"/>
            <w:szCs w:val="22"/>
            <w:lang w:eastAsia="zh-CN"/>
          </w:rPr>
          <m:t>,</m:t>
        </m:r>
        <m:r>
          <m:rPr>
            <m:sty m:val="p"/>
          </m:rPr>
          <w:rPr>
            <w:rFonts w:ascii="Cambria Math" w:hAnsi="Cambria Math" w:hint="eastAsia"/>
            <w:szCs w:val="22"/>
            <w:lang w:eastAsia="ko-KR"/>
          </w:rPr>
          <m:t>11</m:t>
        </m:r>
        <m:r>
          <m:rPr>
            <m:sty m:val="p"/>
          </m:rPr>
          <w:rPr>
            <w:rFonts w:ascii="Cambria Math" w:hAnsi="Cambria Math"/>
            <w:szCs w:val="22"/>
            <w:lang w:eastAsia="zh-CN"/>
          </w:rPr>
          <m:t>]</m:t>
        </m:r>
      </m:oMath>
      <w:r w:rsidR="00095A56">
        <w:rPr>
          <w:rFonts w:hint="eastAsia"/>
          <w:szCs w:val="22"/>
          <w:lang w:eastAsia="ko-KR"/>
        </w:rPr>
        <w:t xml:space="preserve"> on</w:t>
      </w:r>
      <w:r w:rsidR="00095A56">
        <w:rPr>
          <w:szCs w:val="22"/>
          <w:lang w:eastAsia="ko-KR"/>
        </w:rPr>
        <w:t xml:space="preserve"> </w:t>
      </w:r>
      <w:r w:rsidR="00095A56">
        <w:rPr>
          <w:rFonts w:hint="eastAsia"/>
          <w:szCs w:val="22"/>
          <w:lang w:eastAsia="ko-KR"/>
        </w:rPr>
        <w:t>top</w:t>
      </w:r>
      <w:r w:rsidR="00095A56">
        <w:rPr>
          <w:szCs w:val="22"/>
          <w:lang w:eastAsia="ko-KR"/>
        </w:rPr>
        <w:t xml:space="preserve"> </w:t>
      </w:r>
      <w:r w:rsidR="00095A56">
        <w:rPr>
          <w:rFonts w:hint="eastAsia"/>
          <w:szCs w:val="22"/>
          <w:lang w:eastAsia="ko-KR"/>
        </w:rPr>
        <w:t>of</w:t>
      </w:r>
      <w:r w:rsidR="00095A56">
        <w:rPr>
          <w:szCs w:val="22"/>
          <w:lang w:eastAsia="ko-KR"/>
        </w:rPr>
        <w:t xml:space="preserve"> </w:t>
      </w:r>
      <m:oMath>
        <m:r>
          <m:rPr>
            <m:sty m:val="p"/>
          </m:rPr>
          <w:rPr>
            <w:rFonts w:ascii="Cambria Math" w:hAnsi="Cambria Math"/>
            <w:szCs w:val="22"/>
            <w:lang w:eastAsia="zh-CN"/>
          </w:rPr>
          <m:t>[</m:t>
        </m:r>
        <m:r>
          <m:rPr>
            <m:sty m:val="p"/>
          </m:rPr>
          <w:rPr>
            <w:rFonts w:ascii="Cambria Math" w:hAnsi="Cambria Math" w:hint="eastAsia"/>
            <w:szCs w:val="22"/>
            <w:lang w:eastAsia="ko-KR"/>
          </w:rPr>
          <m:t>7</m:t>
        </m:r>
        <m:r>
          <m:rPr>
            <m:sty m:val="p"/>
          </m:rPr>
          <w:rPr>
            <w:rFonts w:ascii="Cambria Math" w:hAnsi="Cambria Math"/>
            <w:szCs w:val="22"/>
            <w:lang w:eastAsia="zh-CN"/>
          </w:rPr>
          <m:t>,</m:t>
        </m:r>
        <m:r>
          <m:rPr>
            <m:sty m:val="p"/>
          </m:rPr>
          <w:rPr>
            <w:rFonts w:ascii="Cambria Math" w:hAnsi="Cambria Math" w:hint="eastAsia"/>
            <w:szCs w:val="22"/>
            <w:lang w:eastAsia="ko-KR"/>
          </w:rPr>
          <m:t>15</m:t>
        </m:r>
        <m:r>
          <m:rPr>
            <m:sty m:val="p"/>
          </m:rPr>
          <w:rPr>
            <w:rFonts w:ascii="Cambria Math" w:hAnsi="Cambria Math"/>
            <w:szCs w:val="22"/>
            <w:lang w:eastAsia="zh-CN"/>
          </w:rPr>
          <m:t>]</m:t>
        </m:r>
      </m:oMath>
      <w:r w:rsidR="00095A56">
        <w:rPr>
          <w:rFonts w:hint="eastAsia"/>
          <w:szCs w:val="22"/>
          <w:lang w:eastAsia="ko-KR"/>
        </w:rPr>
        <w:t xml:space="preserve"> for</w:t>
      </w:r>
      <w:r w:rsidR="00095A56">
        <w:rPr>
          <w:szCs w:val="22"/>
          <w:lang w:eastAsia="ko-KR"/>
        </w:rPr>
        <w:t xml:space="preserve"> </w:t>
      </w:r>
      <w:r w:rsidR="00095A56">
        <w:rPr>
          <w:rFonts w:hint="eastAsia"/>
          <w:szCs w:val="22"/>
          <w:lang w:eastAsia="ko-KR"/>
        </w:rPr>
        <w:t>960kHz</w:t>
      </w:r>
      <w:r w:rsidR="00095A56">
        <w:rPr>
          <w:szCs w:val="22"/>
          <w:lang w:eastAsia="ko-KR"/>
        </w:rPr>
        <w:t xml:space="preserve"> </w:t>
      </w:r>
      <w:r w:rsidR="00095A56">
        <w:rPr>
          <w:rFonts w:hint="eastAsia"/>
          <w:szCs w:val="22"/>
          <w:lang w:eastAsia="ko-KR"/>
        </w:rPr>
        <w:t>can</w:t>
      </w:r>
      <w:r w:rsidR="00095A56">
        <w:rPr>
          <w:szCs w:val="22"/>
          <w:lang w:eastAsia="ko-KR"/>
        </w:rPr>
        <w:t xml:space="preserve"> </w:t>
      </w:r>
      <w:r w:rsidR="00095A56">
        <w:rPr>
          <w:rFonts w:hint="eastAsia"/>
          <w:szCs w:val="22"/>
          <w:lang w:eastAsia="ko-KR"/>
        </w:rPr>
        <w:t>be</w:t>
      </w:r>
      <w:r w:rsidR="00095A56">
        <w:rPr>
          <w:szCs w:val="22"/>
          <w:lang w:eastAsia="ko-KR"/>
        </w:rPr>
        <w:t xml:space="preserve"> </w:t>
      </w:r>
      <w:r w:rsidR="00095A56">
        <w:rPr>
          <w:rFonts w:hint="eastAsia"/>
          <w:szCs w:val="22"/>
          <w:lang w:eastAsia="ko-KR"/>
        </w:rPr>
        <w:t>considered</w:t>
      </w:r>
      <w:r w:rsidR="00095A56">
        <w:rPr>
          <w:szCs w:val="22"/>
          <w:lang w:eastAsia="ko-KR"/>
        </w:rPr>
        <w:t xml:space="preserve"> </w:t>
      </w:r>
      <w:r w:rsidR="00095A56">
        <w:rPr>
          <w:rFonts w:hint="eastAsia"/>
          <w:szCs w:val="22"/>
          <w:lang w:eastAsia="ko-KR"/>
        </w:rPr>
        <w:t>(other</w:t>
      </w:r>
      <w:r w:rsidR="00095A56">
        <w:rPr>
          <w:szCs w:val="22"/>
          <w:lang w:eastAsia="ko-KR"/>
        </w:rPr>
        <w:t xml:space="preserve"> </w:t>
      </w:r>
      <w:r w:rsidR="00095A56">
        <w:rPr>
          <w:rFonts w:hint="eastAsia"/>
          <w:szCs w:val="22"/>
          <w:lang w:eastAsia="ko-KR"/>
        </w:rPr>
        <w:t>values</w:t>
      </w:r>
      <w:r w:rsidR="00095A56">
        <w:rPr>
          <w:szCs w:val="22"/>
          <w:lang w:eastAsia="ko-KR"/>
        </w:rPr>
        <w:t xml:space="preserve"> </w:t>
      </w:r>
      <w:r w:rsidR="00095A56">
        <w:rPr>
          <w:rFonts w:hint="eastAsia"/>
          <w:szCs w:val="22"/>
          <w:lang w:eastAsia="ko-KR"/>
        </w:rPr>
        <w:t>are</w:t>
      </w:r>
      <w:r w:rsidR="00095A56">
        <w:rPr>
          <w:szCs w:val="22"/>
          <w:lang w:eastAsia="ko-KR"/>
        </w:rPr>
        <w:t xml:space="preserve"> </w:t>
      </w:r>
      <w:r w:rsidR="00095A56">
        <w:rPr>
          <w:rFonts w:hint="eastAsia"/>
          <w:szCs w:val="22"/>
          <w:lang w:eastAsia="ko-KR"/>
        </w:rPr>
        <w:t>also</w:t>
      </w:r>
      <w:r w:rsidR="00095A56">
        <w:rPr>
          <w:szCs w:val="22"/>
          <w:lang w:eastAsia="ko-KR"/>
        </w:rPr>
        <w:t xml:space="preserve"> </w:t>
      </w:r>
      <w:r w:rsidR="00095A56">
        <w:rPr>
          <w:rFonts w:hint="eastAsia"/>
          <w:szCs w:val="22"/>
          <w:lang w:eastAsia="ko-KR"/>
        </w:rPr>
        <w:t>possible).</w:t>
      </w:r>
      <w:r w:rsidR="00095A56">
        <w:rPr>
          <w:szCs w:val="22"/>
          <w:lang w:eastAsia="ko-KR"/>
        </w:rPr>
        <w:t xml:space="preserve"> </w:t>
      </w:r>
      <w:r w:rsidR="00095A56">
        <w:rPr>
          <w:rFonts w:hint="eastAsia"/>
          <w:szCs w:val="22"/>
          <w:lang w:eastAsia="ko-KR"/>
        </w:rPr>
        <w:t>In</w:t>
      </w:r>
      <w:r w:rsidR="00095A56">
        <w:rPr>
          <w:szCs w:val="22"/>
          <w:lang w:eastAsia="ko-KR"/>
        </w:rPr>
        <w:t xml:space="preserve"> </w:t>
      </w:r>
      <w:r w:rsidR="00872420">
        <w:rPr>
          <w:rFonts w:hint="eastAsia"/>
          <w:szCs w:val="22"/>
          <w:lang w:eastAsia="ko-KR"/>
        </w:rPr>
        <w:t>these</w:t>
      </w:r>
      <w:r w:rsidR="00872420">
        <w:rPr>
          <w:szCs w:val="22"/>
          <w:lang w:eastAsia="ko-KR"/>
        </w:rPr>
        <w:t xml:space="preserve"> </w:t>
      </w:r>
      <w:r w:rsidR="007B292B">
        <w:rPr>
          <w:szCs w:val="22"/>
          <w:lang w:eastAsia="ko-KR"/>
        </w:rPr>
        <w:t>case</w:t>
      </w:r>
      <w:r w:rsidR="00872420">
        <w:rPr>
          <w:rFonts w:hint="eastAsia"/>
          <w:szCs w:val="22"/>
          <w:lang w:eastAsia="ko-KR"/>
        </w:rPr>
        <w:t>s</w:t>
      </w:r>
      <w:r w:rsidR="007B292B">
        <w:rPr>
          <w:szCs w:val="22"/>
          <w:lang w:eastAsia="ko-KR"/>
        </w:rPr>
        <w:t xml:space="preserve">, </w:t>
      </w:r>
      <w:r w:rsidR="007B292B" w:rsidRPr="00EB69B3">
        <w:rPr>
          <w:rFonts w:cs="Times"/>
          <w:lang w:eastAsia="zh-CN"/>
        </w:rPr>
        <w:t>additional</w:t>
      </w:r>
      <w:r w:rsidR="00095A56">
        <w:rPr>
          <w:lang w:eastAsia="ko-KR"/>
        </w:rPr>
        <w:t xml:space="preserve"> </w:t>
      </w:r>
      <w:r w:rsidR="00095A56">
        <w:rPr>
          <w:rFonts w:hint="eastAsia"/>
          <w:lang w:eastAsia="ko-KR"/>
        </w:rPr>
        <w:t>modification</w:t>
      </w:r>
      <w:r w:rsidR="007B292B">
        <w:rPr>
          <w:lang w:eastAsia="ko-KR"/>
        </w:rPr>
        <w:t xml:space="preserve"> </w:t>
      </w:r>
      <w:r w:rsidR="007B292B">
        <w:rPr>
          <w:rFonts w:hint="eastAsia"/>
          <w:lang w:eastAsia="ko-KR"/>
        </w:rPr>
        <w:t>would</w:t>
      </w:r>
      <w:r w:rsidR="007B292B">
        <w:rPr>
          <w:lang w:eastAsia="ko-KR"/>
        </w:rPr>
        <w:t xml:space="preserve"> </w:t>
      </w:r>
      <w:r w:rsidR="007B292B">
        <w:rPr>
          <w:rFonts w:hint="eastAsia"/>
          <w:lang w:eastAsia="ko-KR"/>
        </w:rPr>
        <w:t>be</w:t>
      </w:r>
      <w:r w:rsidR="007B292B">
        <w:rPr>
          <w:lang w:eastAsia="ko-KR"/>
        </w:rPr>
        <w:t xml:space="preserve"> </w:t>
      </w:r>
      <w:r w:rsidR="007B292B">
        <w:rPr>
          <w:rFonts w:hint="eastAsia"/>
          <w:lang w:eastAsia="ko-KR"/>
        </w:rPr>
        <w:t>necessary.</w:t>
      </w:r>
      <w:r w:rsidR="007B292B">
        <w:rPr>
          <w:lang w:eastAsia="ko-KR"/>
        </w:rPr>
        <w:t xml:space="preserve"> </w:t>
      </w:r>
      <w:r w:rsidR="007B292B">
        <w:rPr>
          <w:rFonts w:hint="eastAsia"/>
          <w:lang w:eastAsia="ko-KR"/>
        </w:rPr>
        <w:t>For</w:t>
      </w:r>
      <w:r w:rsidR="007B292B">
        <w:rPr>
          <w:lang w:eastAsia="ko-KR"/>
        </w:rPr>
        <w:t xml:space="preserve"> example</w:t>
      </w:r>
      <w:r w:rsidR="007B292B">
        <w:rPr>
          <w:rFonts w:hint="eastAsia"/>
          <w:lang w:eastAsia="ko-KR"/>
        </w:rPr>
        <w:t>,</w:t>
      </w:r>
      <w:r w:rsidR="007B292B">
        <w:rPr>
          <w:lang w:eastAsia="ko-KR"/>
        </w:rPr>
        <w:t xml:space="preserve"> </w:t>
      </w:r>
      <w:r w:rsidR="007B292B">
        <w:rPr>
          <w:rFonts w:hint="eastAsia"/>
          <w:lang w:eastAsia="ko-KR"/>
        </w:rPr>
        <w:t>when</w:t>
      </w:r>
      <w:r w:rsidR="007B292B">
        <w:rPr>
          <w:lang w:eastAsia="ko-KR"/>
        </w:rPr>
        <w:t xml:space="preserve"> </w:t>
      </w:r>
      <w:r w:rsidR="007B292B">
        <w:rPr>
          <w:rFonts w:hint="eastAsia"/>
          <w:lang w:eastAsia="ko-KR"/>
        </w:rPr>
        <w:t>there</w:t>
      </w:r>
      <w:r w:rsidR="007B292B">
        <w:rPr>
          <w:lang w:eastAsia="ko-KR"/>
        </w:rPr>
        <w:t xml:space="preserve"> </w:t>
      </w:r>
      <w:r w:rsidR="007B292B">
        <w:rPr>
          <w:rFonts w:hint="eastAsia"/>
          <w:lang w:eastAsia="ko-KR"/>
        </w:rPr>
        <w:t>are</w:t>
      </w:r>
      <w:r w:rsidR="007B292B">
        <w:rPr>
          <w:lang w:eastAsia="ko-KR"/>
        </w:rPr>
        <w:t xml:space="preserve"> </w:t>
      </w:r>
      <w:r w:rsidR="007B292B">
        <w:rPr>
          <w:rFonts w:hint="eastAsia"/>
          <w:lang w:eastAsia="ko-KR"/>
        </w:rPr>
        <w:t>two</w:t>
      </w:r>
      <w:r w:rsidR="007B292B">
        <w:rPr>
          <w:lang w:eastAsia="ko-KR"/>
        </w:rPr>
        <w:t xml:space="preserve"> </w:t>
      </w:r>
      <w:r w:rsidR="007B292B">
        <w:rPr>
          <w:rFonts w:hint="eastAsia"/>
          <w:lang w:eastAsia="ko-KR"/>
        </w:rPr>
        <w:t>PRACH</w:t>
      </w:r>
      <w:r w:rsidR="007B292B">
        <w:rPr>
          <w:lang w:eastAsia="ko-KR"/>
        </w:rPr>
        <w:t xml:space="preserve"> </w:t>
      </w:r>
      <w:r w:rsidR="007B292B">
        <w:rPr>
          <w:rFonts w:hint="eastAsia"/>
          <w:lang w:eastAsia="ko-KR"/>
        </w:rPr>
        <w:t>slots</w:t>
      </w:r>
      <w:r w:rsidR="007B292B">
        <w:rPr>
          <w:lang w:eastAsia="ko-KR"/>
        </w:rPr>
        <w:t xml:space="preserve"> </w:t>
      </w:r>
      <w:r w:rsidR="007B292B">
        <w:rPr>
          <w:rFonts w:hint="eastAsia"/>
          <w:lang w:eastAsia="ko-KR"/>
        </w:rPr>
        <w:t>within</w:t>
      </w:r>
      <w:r w:rsidR="007B292B">
        <w:rPr>
          <w:lang w:eastAsia="ko-KR"/>
        </w:rPr>
        <w:t xml:space="preserve"> </w:t>
      </w:r>
      <w:r w:rsidR="007B292B">
        <w:rPr>
          <w:rFonts w:hint="eastAsia"/>
          <w:lang w:eastAsia="ko-KR"/>
        </w:rPr>
        <w:t>a</w:t>
      </w:r>
      <w:r w:rsidR="007B292B">
        <w:rPr>
          <w:lang w:eastAsia="ko-KR"/>
        </w:rPr>
        <w:t xml:space="preserve"> </w:t>
      </w:r>
      <w:r w:rsidR="007B292B">
        <w:rPr>
          <w:rFonts w:hint="eastAsia"/>
          <w:lang w:eastAsia="ko-KR"/>
        </w:rPr>
        <w:t>120kHz</w:t>
      </w:r>
      <w:r w:rsidR="007B292B">
        <w:rPr>
          <w:lang w:eastAsia="ko-KR"/>
        </w:rPr>
        <w:t xml:space="preserve"> </w:t>
      </w:r>
      <w:r w:rsidR="007B292B">
        <w:rPr>
          <w:rFonts w:hint="eastAsia"/>
          <w:lang w:eastAsia="ko-KR"/>
        </w:rPr>
        <w:t>slot</w:t>
      </w:r>
      <w:r w:rsidR="009010EC">
        <w:rPr>
          <w:lang w:eastAsia="ko-KR"/>
        </w:rPr>
        <w:t xml:space="preserve"> </w:t>
      </w:r>
      <w:r w:rsidR="009010EC">
        <w:rPr>
          <w:rFonts w:hint="eastAsia"/>
          <w:lang w:eastAsia="ko-KR"/>
        </w:rPr>
        <w:t>(i.e.,</w:t>
      </w:r>
      <w:r w:rsidR="009010EC">
        <w:rPr>
          <w:lang w:eastAsia="ko-KR"/>
        </w:rPr>
        <w:t xml:space="preserve"> </w:t>
      </w:r>
      <w:r w:rsidR="009010EC">
        <w:rPr>
          <w:rFonts w:hint="eastAsia"/>
          <w:lang w:eastAsia="ko-KR"/>
        </w:rPr>
        <w:t>the</w:t>
      </w:r>
      <w:r w:rsidR="009010EC">
        <w:rPr>
          <w:lang w:eastAsia="ko-KR"/>
        </w:rPr>
        <w:t xml:space="preserve"> </w:t>
      </w:r>
      <w:r w:rsidR="009010EC">
        <w:rPr>
          <w:rFonts w:hint="eastAsia"/>
          <w:lang w:eastAsia="ko-KR"/>
        </w:rPr>
        <w:t>number</w:t>
      </w:r>
      <w:r w:rsidR="009010EC">
        <w:rPr>
          <w:lang w:eastAsia="ko-KR"/>
        </w:rPr>
        <w:t xml:space="preserve"> </w:t>
      </w:r>
      <w:r w:rsidR="009010EC">
        <w:rPr>
          <w:rFonts w:hint="eastAsia"/>
          <w:lang w:eastAsia="ko-KR"/>
        </w:rPr>
        <w:t>of</w:t>
      </w:r>
      <w:r w:rsidR="009010EC">
        <w:rPr>
          <w:lang w:eastAsia="ko-KR"/>
        </w:rPr>
        <w:t xml:space="preserve"> </w:t>
      </w:r>
      <w:r w:rsidR="009010EC">
        <w:rPr>
          <w:rFonts w:hint="eastAsia"/>
          <w:lang w:eastAsia="ko-KR"/>
        </w:rPr>
        <w:t>PRACH</w:t>
      </w:r>
      <w:r w:rsidR="009010EC">
        <w:rPr>
          <w:lang w:eastAsia="ko-KR"/>
        </w:rPr>
        <w:t xml:space="preserve"> </w:t>
      </w:r>
      <w:r w:rsidR="009010EC">
        <w:rPr>
          <w:rFonts w:hint="eastAsia"/>
          <w:lang w:eastAsia="ko-KR"/>
        </w:rPr>
        <w:t>slots</w:t>
      </w:r>
      <w:r w:rsidR="009010EC">
        <w:rPr>
          <w:lang w:eastAsia="ko-KR"/>
        </w:rPr>
        <w:t xml:space="preserve"> </w:t>
      </w:r>
      <w:r w:rsidR="009010EC">
        <w:rPr>
          <w:rFonts w:hint="eastAsia"/>
          <w:lang w:eastAsia="ko-KR"/>
        </w:rPr>
        <w:t>in</w:t>
      </w:r>
      <w:r w:rsidR="009010EC">
        <w:rPr>
          <w:lang w:eastAsia="ko-KR"/>
        </w:rPr>
        <w:t xml:space="preserve"> </w:t>
      </w:r>
      <w:r w:rsidR="009010EC">
        <w:rPr>
          <w:rFonts w:hint="eastAsia"/>
          <w:lang w:eastAsia="ko-KR"/>
        </w:rPr>
        <w:t>a</w:t>
      </w:r>
      <w:r w:rsidR="009010EC">
        <w:rPr>
          <w:lang w:eastAsia="ko-KR"/>
        </w:rPr>
        <w:t xml:space="preserve"> </w:t>
      </w:r>
      <w:r w:rsidR="009010EC">
        <w:rPr>
          <w:rFonts w:hint="eastAsia"/>
          <w:lang w:eastAsia="ko-KR"/>
        </w:rPr>
        <w:t>reference</w:t>
      </w:r>
      <w:r w:rsidR="009010EC">
        <w:rPr>
          <w:lang w:eastAsia="ko-KR"/>
        </w:rPr>
        <w:t xml:space="preserve"> </w:t>
      </w:r>
      <w:r w:rsidR="009010EC">
        <w:rPr>
          <w:rFonts w:hint="eastAsia"/>
          <w:lang w:eastAsia="ko-KR"/>
        </w:rPr>
        <w:t>slot</w:t>
      </w:r>
      <w:r w:rsidR="009010EC">
        <w:rPr>
          <w:lang w:eastAsia="ko-KR"/>
        </w:rPr>
        <w:t xml:space="preserve"> </w:t>
      </w:r>
      <w:r w:rsidR="009010EC">
        <w:rPr>
          <w:rFonts w:hint="eastAsia"/>
          <w:lang w:eastAsia="ko-KR"/>
        </w:rPr>
        <w:t>is</w:t>
      </w:r>
      <w:r w:rsidR="009010EC">
        <w:rPr>
          <w:lang w:eastAsia="ko-KR"/>
        </w:rPr>
        <w:t xml:space="preserve"> </w:t>
      </w:r>
      <w:r w:rsidR="009010EC">
        <w:rPr>
          <w:rFonts w:hint="eastAsia"/>
          <w:lang w:eastAsia="ko-KR"/>
        </w:rPr>
        <w:t>4)</w:t>
      </w:r>
      <w:r w:rsidR="007B292B">
        <w:rPr>
          <w:rFonts w:hint="eastAsia"/>
          <w:lang w:eastAsia="ko-KR"/>
        </w:rPr>
        <w:t>,</w:t>
      </w:r>
      <w:r w:rsidR="007B292B">
        <w:rPr>
          <w:lang w:eastAsia="ko-KR"/>
        </w:rPr>
        <w:t xml:space="preserve"> </w:t>
      </w:r>
      <w:r w:rsidR="007B292B">
        <w:rPr>
          <w:rFonts w:hint="eastAsia"/>
          <w:lang w:eastAsia="ko-KR"/>
        </w:rPr>
        <w:t>the</w:t>
      </w:r>
      <w:r w:rsidR="007B292B">
        <w:rPr>
          <w:lang w:eastAsia="ko-KR"/>
        </w:rPr>
        <w:t xml:space="preserve"> </w:t>
      </w:r>
      <w:r w:rsidR="007B292B">
        <w:rPr>
          <w:rFonts w:hint="eastAsia"/>
          <w:lang w:eastAsia="ko-KR"/>
        </w:rPr>
        <w:t>index(s)</w:t>
      </w:r>
      <w:r w:rsidR="007B292B">
        <w:rPr>
          <w:lang w:eastAsia="ko-KR"/>
        </w:rPr>
        <w:t xml:space="preserve"> </w:t>
      </w:r>
      <w:r w:rsidR="007B292B">
        <w:rPr>
          <w:rFonts w:hint="eastAsia"/>
          <w:lang w:eastAsia="ko-KR"/>
        </w:rPr>
        <w:t>of</w:t>
      </w:r>
      <w:r w:rsidR="007B292B">
        <w:rPr>
          <w:lang w:eastAsia="ko-KR"/>
        </w:rPr>
        <w:t xml:space="preserve"> </w:t>
      </w:r>
      <w:r w:rsidR="007B292B">
        <w:rPr>
          <w:rFonts w:hint="eastAsia"/>
          <w:lang w:eastAsia="ko-KR"/>
        </w:rPr>
        <w:t>the</w:t>
      </w:r>
      <w:r w:rsidR="007B292B">
        <w:rPr>
          <w:lang w:eastAsia="ko-KR"/>
        </w:rPr>
        <w:t xml:space="preserve"> </w:t>
      </w:r>
      <w:r w:rsidR="007B292B">
        <w:rPr>
          <w:rFonts w:hint="eastAsia"/>
          <w:lang w:eastAsia="ko-KR"/>
        </w:rPr>
        <w:t>first</w:t>
      </w:r>
      <w:r w:rsidR="007B292B">
        <w:rPr>
          <w:lang w:eastAsia="ko-KR"/>
        </w:rPr>
        <w:t xml:space="preserve"> </w:t>
      </w:r>
      <w:r w:rsidR="007B292B">
        <w:rPr>
          <w:rFonts w:hint="eastAsia"/>
          <w:lang w:eastAsia="ko-KR"/>
        </w:rPr>
        <w:t>OFDM</w:t>
      </w:r>
      <w:r w:rsidR="007B292B">
        <w:rPr>
          <w:lang w:eastAsia="ko-KR"/>
        </w:rPr>
        <w:t xml:space="preserve"> </w:t>
      </w:r>
      <w:r w:rsidR="007B292B">
        <w:rPr>
          <w:rFonts w:hint="eastAsia"/>
          <w:lang w:eastAsia="ko-KR"/>
        </w:rPr>
        <w:t>symbol</w:t>
      </w:r>
      <w:r w:rsidR="007B292B">
        <w:rPr>
          <w:lang w:eastAsia="ko-KR"/>
        </w:rPr>
        <w:t xml:space="preserve"> </w:t>
      </w:r>
      <w:r w:rsidR="007B292B">
        <w:rPr>
          <w:rFonts w:hint="eastAsia"/>
          <w:lang w:eastAsia="ko-KR"/>
        </w:rPr>
        <w:t>of</w:t>
      </w:r>
      <w:r w:rsidR="007B292B">
        <w:rPr>
          <w:lang w:eastAsia="ko-KR"/>
        </w:rPr>
        <w:t xml:space="preserve"> </w:t>
      </w:r>
      <w:r w:rsidR="007B292B">
        <w:rPr>
          <w:rFonts w:hint="eastAsia"/>
          <w:lang w:eastAsia="ko-KR"/>
        </w:rPr>
        <w:t>ROs</w:t>
      </w:r>
      <w:r w:rsidR="007B292B">
        <w:rPr>
          <w:lang w:eastAsia="ko-KR"/>
        </w:rPr>
        <w:t xml:space="preserve"> </w:t>
      </w:r>
      <w:r w:rsidR="007B292B">
        <w:rPr>
          <w:rFonts w:hint="eastAsia"/>
          <w:lang w:eastAsia="ko-KR"/>
        </w:rPr>
        <w:t>may</w:t>
      </w:r>
      <w:r w:rsidR="007B292B">
        <w:rPr>
          <w:lang w:eastAsia="ko-KR"/>
        </w:rPr>
        <w:t xml:space="preserve"> </w:t>
      </w:r>
      <w:r w:rsidR="007B292B">
        <w:rPr>
          <w:rFonts w:hint="eastAsia"/>
          <w:lang w:eastAsia="ko-KR"/>
        </w:rPr>
        <w:t>be</w:t>
      </w:r>
      <w:r w:rsidR="007B292B">
        <w:rPr>
          <w:lang w:eastAsia="ko-KR"/>
        </w:rPr>
        <w:t xml:space="preserve"> </w:t>
      </w:r>
      <w:r w:rsidR="007B292B">
        <w:rPr>
          <w:rFonts w:hint="eastAsia"/>
          <w:lang w:eastAsia="ko-KR"/>
        </w:rPr>
        <w:t>configure</w:t>
      </w:r>
      <w:r w:rsidR="009010EC">
        <w:rPr>
          <w:rFonts w:hint="eastAsia"/>
          <w:lang w:eastAsia="ko-KR"/>
        </w:rPr>
        <w:t>d</w:t>
      </w:r>
      <w:r w:rsidR="007B292B">
        <w:rPr>
          <w:lang w:eastAsia="ko-KR"/>
        </w:rPr>
        <w:t xml:space="preserve"> </w:t>
      </w:r>
      <w:r w:rsidR="007B292B">
        <w:rPr>
          <w:rFonts w:hint="eastAsia"/>
          <w:lang w:eastAsia="ko-KR"/>
        </w:rPr>
        <w:t>not</w:t>
      </w:r>
      <w:r w:rsidR="007B292B">
        <w:rPr>
          <w:lang w:eastAsia="ko-KR"/>
        </w:rPr>
        <w:t xml:space="preserve"> </w:t>
      </w:r>
      <w:r w:rsidR="007B292B">
        <w:rPr>
          <w:rFonts w:hint="eastAsia"/>
          <w:lang w:eastAsia="ko-KR"/>
        </w:rPr>
        <w:t>to</w:t>
      </w:r>
      <w:r w:rsidR="007B292B">
        <w:rPr>
          <w:lang w:eastAsia="ko-KR"/>
        </w:rPr>
        <w:t xml:space="preserve"> </w:t>
      </w:r>
      <w:r w:rsidR="007B292B">
        <w:rPr>
          <w:rFonts w:hint="eastAsia"/>
          <w:lang w:eastAsia="ko-KR"/>
        </w:rPr>
        <w:t>overlap</w:t>
      </w:r>
      <w:r w:rsidR="007B292B">
        <w:rPr>
          <w:lang w:eastAsia="ko-KR"/>
        </w:rPr>
        <w:t xml:space="preserve"> </w:t>
      </w:r>
      <w:r w:rsidR="007B292B">
        <w:rPr>
          <w:rFonts w:hint="eastAsia"/>
          <w:lang w:eastAsia="ko-KR"/>
        </w:rPr>
        <w:t>each</w:t>
      </w:r>
      <w:r w:rsidR="007B292B">
        <w:rPr>
          <w:lang w:eastAsia="ko-KR"/>
        </w:rPr>
        <w:t xml:space="preserve"> </w:t>
      </w:r>
      <w:r w:rsidR="007B292B">
        <w:rPr>
          <w:rFonts w:hint="eastAsia"/>
          <w:lang w:eastAsia="ko-KR"/>
        </w:rPr>
        <w:t>other</w:t>
      </w:r>
      <w:r w:rsidR="007B292B">
        <w:rPr>
          <w:lang w:eastAsia="ko-KR"/>
        </w:rPr>
        <w:t xml:space="preserve"> </w:t>
      </w:r>
      <w:r w:rsidR="007B292B">
        <w:rPr>
          <w:rFonts w:hint="eastAsia"/>
          <w:lang w:eastAsia="ko-KR"/>
        </w:rPr>
        <w:t>between</w:t>
      </w:r>
      <w:r w:rsidR="007B292B">
        <w:rPr>
          <w:lang w:eastAsia="ko-KR"/>
        </w:rPr>
        <w:t xml:space="preserve"> </w:t>
      </w:r>
      <w:r w:rsidR="007B292B">
        <w:rPr>
          <w:rFonts w:hint="eastAsia"/>
          <w:lang w:eastAsia="ko-KR"/>
        </w:rPr>
        <w:t>two</w:t>
      </w:r>
      <w:r w:rsidR="007B292B">
        <w:rPr>
          <w:lang w:eastAsia="ko-KR"/>
        </w:rPr>
        <w:t xml:space="preserve"> </w:t>
      </w:r>
      <w:r w:rsidR="007B292B">
        <w:rPr>
          <w:rFonts w:hint="eastAsia"/>
          <w:lang w:eastAsia="ko-KR"/>
        </w:rPr>
        <w:t>PRACH</w:t>
      </w:r>
      <w:r w:rsidR="007B292B">
        <w:rPr>
          <w:lang w:eastAsia="ko-KR"/>
        </w:rPr>
        <w:t xml:space="preserve"> </w:t>
      </w:r>
      <w:r w:rsidR="007B292B">
        <w:rPr>
          <w:rFonts w:hint="eastAsia"/>
          <w:lang w:eastAsia="ko-KR"/>
        </w:rPr>
        <w:t>slots</w:t>
      </w:r>
      <w:r w:rsidR="007B292B">
        <w:rPr>
          <w:lang w:eastAsia="ko-KR"/>
        </w:rPr>
        <w:t xml:space="preserve"> </w:t>
      </w:r>
      <w:r w:rsidR="007B292B">
        <w:rPr>
          <w:rFonts w:hint="eastAsia"/>
          <w:lang w:eastAsia="ko-KR"/>
        </w:rPr>
        <w:t>within</w:t>
      </w:r>
      <w:r w:rsidR="007B292B">
        <w:rPr>
          <w:lang w:eastAsia="ko-KR"/>
        </w:rPr>
        <w:t xml:space="preserve"> </w:t>
      </w:r>
      <w:r w:rsidR="007B292B">
        <w:rPr>
          <w:rFonts w:hint="eastAsia"/>
          <w:lang w:eastAsia="ko-KR"/>
        </w:rPr>
        <w:t>a</w:t>
      </w:r>
      <w:r w:rsidR="007B292B">
        <w:rPr>
          <w:lang w:eastAsia="ko-KR"/>
        </w:rPr>
        <w:t xml:space="preserve"> </w:t>
      </w:r>
      <w:r w:rsidR="007B292B">
        <w:rPr>
          <w:rFonts w:hint="eastAsia"/>
          <w:lang w:eastAsia="ko-KR"/>
        </w:rPr>
        <w:t>120kHz</w:t>
      </w:r>
      <w:r w:rsidR="007B292B">
        <w:rPr>
          <w:lang w:eastAsia="ko-KR"/>
        </w:rPr>
        <w:t xml:space="preserve"> </w:t>
      </w:r>
      <w:r w:rsidR="007B292B">
        <w:rPr>
          <w:rFonts w:hint="eastAsia"/>
          <w:lang w:eastAsia="ko-KR"/>
        </w:rPr>
        <w:t>slot.</w:t>
      </w:r>
    </w:p>
    <w:p w14:paraId="1B728DAE" w14:textId="093F7AD2" w:rsidR="00C53CA0" w:rsidRPr="003C0BE0" w:rsidRDefault="00C53CA0" w:rsidP="00C53CA0">
      <w:pPr>
        <w:widowControl w:val="0"/>
        <w:autoSpaceDE w:val="0"/>
        <w:autoSpaceDN w:val="0"/>
        <w:spacing w:after="120" w:line="276" w:lineRule="auto"/>
        <w:rPr>
          <w:b/>
          <w:lang w:eastAsia="ko-KR"/>
        </w:rPr>
      </w:pPr>
      <w:r w:rsidRPr="000A48F2">
        <w:rPr>
          <w:b/>
          <w:lang w:eastAsia="ko-KR"/>
        </w:rPr>
        <w:t xml:space="preserve">Proposal </w:t>
      </w:r>
      <w:r w:rsidR="007B292B">
        <w:rPr>
          <w:rFonts w:hint="eastAsia"/>
          <w:b/>
          <w:lang w:eastAsia="ko-KR"/>
        </w:rPr>
        <w:t>3</w:t>
      </w:r>
      <w:r w:rsidRPr="000A48F2">
        <w:rPr>
          <w:b/>
          <w:lang w:eastAsia="ko-KR"/>
        </w:rPr>
        <w:t xml:space="preserve">: </w:t>
      </w:r>
      <w:r>
        <w:rPr>
          <w:b/>
          <w:lang w:eastAsia="ko-KR"/>
        </w:rPr>
        <w:t>Propose to reuse the current equation with minor modifications for RA preamble ID calculation.</w:t>
      </w:r>
    </w:p>
    <w:p w14:paraId="14B20CA7" w14:textId="77777777" w:rsidR="00C53CA0" w:rsidRPr="003C0BE0" w:rsidRDefault="00C53CA0" w:rsidP="00C53CA0">
      <w:pPr>
        <w:pStyle w:val="afb"/>
        <w:widowControl w:val="0"/>
        <w:numPr>
          <w:ilvl w:val="0"/>
          <w:numId w:val="7"/>
        </w:numPr>
        <w:autoSpaceDE w:val="0"/>
        <w:autoSpaceDN w:val="0"/>
        <w:spacing w:after="120" w:line="276" w:lineRule="auto"/>
        <w:ind w:leftChars="0"/>
        <w:rPr>
          <w:b/>
          <w:bCs/>
          <w:iCs/>
        </w:rPr>
      </w:pPr>
      <w:r w:rsidRPr="003C0BE0">
        <w:rPr>
          <w:b/>
          <w:lang w:eastAsia="ko-KR"/>
        </w:rPr>
        <w:t xml:space="preserve">RA-RNTI = 1 + </w:t>
      </w:r>
      <w:proofErr w:type="spellStart"/>
      <w:r w:rsidRPr="003C0BE0">
        <w:rPr>
          <w:b/>
          <w:lang w:eastAsia="ko-KR"/>
        </w:rPr>
        <w:t>s_id</w:t>
      </w:r>
      <w:proofErr w:type="spellEnd"/>
      <w:r w:rsidRPr="003C0BE0">
        <w:rPr>
          <w:b/>
          <w:lang w:eastAsia="ko-KR"/>
        </w:rPr>
        <w:t xml:space="preserve"> + 14 × </w:t>
      </w:r>
      <w:proofErr w:type="spellStart"/>
      <w:r w:rsidRPr="003C0BE0">
        <w:rPr>
          <w:b/>
          <w:lang w:eastAsia="ko-KR"/>
        </w:rPr>
        <w:t>t_id</w:t>
      </w:r>
      <w:proofErr w:type="spellEnd"/>
      <w:r w:rsidRPr="003C0BE0">
        <w:rPr>
          <w:b/>
          <w:lang w:eastAsia="ko-KR"/>
        </w:rPr>
        <w:t xml:space="preserve"> + 14 × 80 × </w:t>
      </w:r>
      <w:proofErr w:type="spellStart"/>
      <w:r w:rsidRPr="003C0BE0">
        <w:rPr>
          <w:b/>
          <w:lang w:eastAsia="ko-KR"/>
        </w:rPr>
        <w:t>f_id</w:t>
      </w:r>
      <w:proofErr w:type="spellEnd"/>
      <w:r w:rsidRPr="003C0BE0">
        <w:rPr>
          <w:b/>
          <w:lang w:eastAsia="ko-KR"/>
        </w:rPr>
        <w:t xml:space="preserve"> + 14 × 80 × 8 × </w:t>
      </w:r>
      <w:proofErr w:type="spellStart"/>
      <w:r w:rsidRPr="003C0BE0">
        <w:rPr>
          <w:b/>
          <w:lang w:eastAsia="ko-KR"/>
        </w:rPr>
        <w:t>ul_carrier_id</w:t>
      </w:r>
      <w:proofErr w:type="spellEnd"/>
    </w:p>
    <w:p w14:paraId="0D9C1E3D" w14:textId="77777777" w:rsidR="00C53CA0" w:rsidRDefault="00C53CA0" w:rsidP="00C53CA0">
      <w:pPr>
        <w:pStyle w:val="afb"/>
        <w:widowControl w:val="0"/>
        <w:numPr>
          <w:ilvl w:val="1"/>
          <w:numId w:val="7"/>
        </w:numPr>
        <w:autoSpaceDE w:val="0"/>
        <w:autoSpaceDN w:val="0"/>
        <w:spacing w:after="120" w:line="276" w:lineRule="auto"/>
        <w:ind w:leftChars="0"/>
        <w:rPr>
          <w:rStyle w:val="afd"/>
          <w:b/>
          <w:bCs/>
          <w:i w:val="0"/>
        </w:rPr>
      </w:pPr>
      <w:proofErr w:type="spellStart"/>
      <w:r w:rsidRPr="00130A8D">
        <w:rPr>
          <w:rStyle w:val="afd"/>
          <w:b/>
          <w:bCs/>
          <w:i w:val="0"/>
        </w:rPr>
        <w:t>t_id</w:t>
      </w:r>
      <w:proofErr w:type="spellEnd"/>
      <w:r w:rsidRPr="00130A8D">
        <w:rPr>
          <w:rStyle w:val="afd"/>
          <w:b/>
          <w:bCs/>
          <w:i w:val="0"/>
        </w:rPr>
        <w:t xml:space="preserve"> is the index of 120kHz slot that contains RO in a system frame</w:t>
      </w:r>
    </w:p>
    <w:p w14:paraId="3940CD26" w14:textId="15B13302" w:rsidR="00C53CA0" w:rsidRDefault="00C53CA0" w:rsidP="00C53CA0">
      <w:pPr>
        <w:pStyle w:val="afb"/>
        <w:widowControl w:val="0"/>
        <w:numPr>
          <w:ilvl w:val="1"/>
          <w:numId w:val="7"/>
        </w:numPr>
        <w:autoSpaceDE w:val="0"/>
        <w:autoSpaceDN w:val="0"/>
        <w:spacing w:after="120" w:line="276" w:lineRule="auto"/>
        <w:ind w:leftChars="0"/>
        <w:rPr>
          <w:b/>
          <w:bCs/>
          <w:iCs/>
        </w:rPr>
      </w:pPr>
      <w:proofErr w:type="spellStart"/>
      <w:r w:rsidRPr="00130A8D">
        <w:rPr>
          <w:b/>
          <w:bCs/>
          <w:iCs/>
        </w:rPr>
        <w:t>s_id</w:t>
      </w:r>
      <w:proofErr w:type="spellEnd"/>
      <w:r w:rsidRPr="00130A8D">
        <w:rPr>
          <w:b/>
          <w:bCs/>
          <w:iCs/>
        </w:rPr>
        <w:t xml:space="preserve"> is the index of the first OFDM symbol of RO based on the value of </w:t>
      </w:r>
      <m:oMath>
        <m:r>
          <m:rPr>
            <m:sty m:val="bi"/>
          </m:rPr>
          <w:rPr>
            <w:rFonts w:ascii="Cambria Math" w:hAnsi="Cambria Math"/>
            <w:szCs w:val="22"/>
            <w:lang w:eastAsia="zh-CN"/>
          </w:rPr>
          <m:t>μ</m:t>
        </m:r>
      </m:oMath>
      <w:r w:rsidRPr="00CB0DE4">
        <w:rPr>
          <w:b/>
          <w:bCs/>
          <w:szCs w:val="22"/>
          <w:lang w:eastAsia="zh-CN"/>
        </w:rPr>
        <w:t xml:space="preserve"> </w:t>
      </w:r>
      <w:r w:rsidRPr="00130A8D">
        <w:rPr>
          <w:b/>
          <w:bCs/>
          <w:iCs/>
        </w:rPr>
        <w:t>specified in clause 5.3.2 of TS 38.211</w:t>
      </w:r>
    </w:p>
    <w:p w14:paraId="49FE86FA" w14:textId="4FA28372" w:rsidR="007B292B" w:rsidRPr="003C0BE0" w:rsidRDefault="007B292B" w:rsidP="00C53CA0">
      <w:pPr>
        <w:pStyle w:val="afb"/>
        <w:widowControl w:val="0"/>
        <w:numPr>
          <w:ilvl w:val="1"/>
          <w:numId w:val="7"/>
        </w:numPr>
        <w:autoSpaceDE w:val="0"/>
        <w:autoSpaceDN w:val="0"/>
        <w:spacing w:after="120" w:line="276" w:lineRule="auto"/>
        <w:ind w:leftChars="0"/>
        <w:rPr>
          <w:b/>
          <w:bCs/>
          <w:iCs/>
        </w:rPr>
      </w:pPr>
      <w:r w:rsidRPr="002F13DB">
        <w:rPr>
          <w:rFonts w:hint="eastAsia"/>
          <w:b/>
          <w:bCs/>
          <w:iCs/>
        </w:rPr>
        <w:t>If</w:t>
      </w:r>
      <w:r w:rsidRPr="002F13DB">
        <w:rPr>
          <w:b/>
          <w:bCs/>
          <w:iCs/>
        </w:rPr>
        <w:t xml:space="preserve"> </w:t>
      </w:r>
      <w:r w:rsidRPr="002F13DB">
        <w:rPr>
          <w:rFonts w:hint="eastAsia"/>
          <w:b/>
          <w:bCs/>
          <w:iCs/>
        </w:rPr>
        <w:t>additional</w:t>
      </w:r>
      <w:r w:rsidRPr="002F13DB">
        <w:rPr>
          <w:b/>
          <w:bCs/>
          <w:iCs/>
        </w:rPr>
        <w:t xml:space="preserve"> </w:t>
      </w:r>
      <w:r w:rsidRPr="002F13DB">
        <w:rPr>
          <w:rFonts w:hint="eastAsia"/>
          <w:b/>
          <w:bCs/>
          <w:iCs/>
        </w:rPr>
        <w:t>PRACH</w:t>
      </w:r>
      <w:r w:rsidRPr="002F13DB">
        <w:rPr>
          <w:b/>
          <w:bCs/>
          <w:iCs/>
        </w:rPr>
        <w:t xml:space="preserve"> </w:t>
      </w:r>
      <w:r w:rsidRPr="002F13DB">
        <w:rPr>
          <w:rFonts w:hint="eastAsia"/>
          <w:b/>
          <w:bCs/>
          <w:iCs/>
        </w:rPr>
        <w:t>slots</w:t>
      </w:r>
      <w:r w:rsidRPr="002F13DB">
        <w:rPr>
          <w:b/>
          <w:bCs/>
          <w:iCs/>
        </w:rPr>
        <w:t xml:space="preserve"> </w:t>
      </w:r>
      <w:r w:rsidRPr="002F13DB">
        <w:rPr>
          <w:rFonts w:hint="eastAsia"/>
          <w:b/>
          <w:bCs/>
          <w:iCs/>
        </w:rPr>
        <w:t>are</w:t>
      </w:r>
      <w:r w:rsidRPr="002F13DB">
        <w:rPr>
          <w:b/>
          <w:bCs/>
          <w:iCs/>
        </w:rPr>
        <w:t xml:space="preserve"> </w:t>
      </w:r>
      <w:r w:rsidRPr="002F13DB">
        <w:rPr>
          <w:rFonts w:hint="eastAsia"/>
          <w:b/>
          <w:bCs/>
          <w:iCs/>
        </w:rPr>
        <w:t>configured,</w:t>
      </w:r>
      <w:r w:rsidRPr="002F13DB">
        <w:rPr>
          <w:b/>
          <w:bCs/>
          <w:iCs/>
        </w:rPr>
        <w:t xml:space="preserve"> the index(s) of the first OFDM symbol of ROs may be configure not to overlap each other between two PRACH slots within a 120kHz slot.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2CABEAE"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w:t>
      </w:r>
      <w:r w:rsidR="00130A8D">
        <w:rPr>
          <w:lang w:eastAsia="ko-KR"/>
        </w:rPr>
        <w:t>initial access aspects for NR from 52.6 to 71</w:t>
      </w:r>
      <w:r w:rsidR="00130A8D">
        <w:rPr>
          <w:rFonts w:hint="eastAsia"/>
          <w:lang w:eastAsia="ko-KR"/>
        </w:rPr>
        <w:t>G</w:t>
      </w:r>
      <w:r w:rsidR="00130A8D">
        <w:rPr>
          <w:lang w:eastAsia="ko-KR"/>
        </w:rPr>
        <w:t>Hz</w:t>
      </w:r>
      <w:r w:rsidR="00356DB9">
        <w:rPr>
          <w:lang w:eastAsia="ko-KR"/>
        </w:rPr>
        <w:t>.</w:t>
      </w:r>
    </w:p>
    <w:p w14:paraId="3DDA2639" w14:textId="77777777" w:rsidR="006C2B11" w:rsidRDefault="006C2B11" w:rsidP="006C2B11">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Confirm the working assumption on the number of candidates SSBs for 120kHz as an agreement.</w:t>
      </w:r>
    </w:p>
    <w:p w14:paraId="1B980444" w14:textId="083D9718" w:rsidR="006C2B11" w:rsidRPr="00AC1D6D" w:rsidRDefault="006C2B11" w:rsidP="006C2B11">
      <w:pPr>
        <w:widowControl w:val="0"/>
        <w:autoSpaceDE w:val="0"/>
        <w:autoSpaceDN w:val="0"/>
        <w:spacing w:after="120" w:line="276" w:lineRule="auto"/>
        <w:rPr>
          <w:rStyle w:val="afd"/>
          <w:rFonts w:eastAsia="SimSun"/>
          <w:i w:val="0"/>
          <w:iCs w:val="0"/>
          <w:lang w:eastAsia="zh-CN"/>
        </w:rPr>
      </w:pPr>
      <w:r w:rsidRPr="000A48F2">
        <w:rPr>
          <w:b/>
          <w:lang w:eastAsia="ko-KR"/>
        </w:rPr>
        <w:t xml:space="preserve">Proposal </w:t>
      </w:r>
      <w:r>
        <w:rPr>
          <w:b/>
          <w:lang w:eastAsia="ko-KR"/>
        </w:rPr>
        <w:t>2</w:t>
      </w:r>
      <w:r w:rsidRPr="000A48F2">
        <w:rPr>
          <w:b/>
          <w:lang w:eastAsia="ko-KR"/>
        </w:rPr>
        <w:t xml:space="preserve">: </w:t>
      </w:r>
      <w:r>
        <w:rPr>
          <w:b/>
          <w:lang w:eastAsia="ko-KR"/>
        </w:rPr>
        <w:t>Propose to support DBTW for all SSB SCSs and the same DBTW lengths with Rel-16 NR-U.</w:t>
      </w:r>
    </w:p>
    <w:p w14:paraId="696185E3" w14:textId="77777777" w:rsidR="006C2B11" w:rsidRPr="003C0BE0" w:rsidRDefault="006C2B11" w:rsidP="006C2B11">
      <w:pPr>
        <w:widowControl w:val="0"/>
        <w:autoSpaceDE w:val="0"/>
        <w:autoSpaceDN w:val="0"/>
        <w:spacing w:after="120" w:line="276" w:lineRule="auto"/>
        <w:rPr>
          <w:b/>
          <w:lang w:eastAsia="ko-KR"/>
        </w:rPr>
      </w:pPr>
      <w:r w:rsidRPr="000A48F2">
        <w:rPr>
          <w:b/>
          <w:lang w:eastAsia="ko-KR"/>
        </w:rPr>
        <w:t xml:space="preserve">Proposal </w:t>
      </w:r>
      <w:r>
        <w:rPr>
          <w:rFonts w:hint="eastAsia"/>
          <w:b/>
          <w:lang w:eastAsia="ko-KR"/>
        </w:rPr>
        <w:t>3</w:t>
      </w:r>
      <w:r w:rsidRPr="000A48F2">
        <w:rPr>
          <w:b/>
          <w:lang w:eastAsia="ko-KR"/>
        </w:rPr>
        <w:t xml:space="preserve">: </w:t>
      </w:r>
      <w:r>
        <w:rPr>
          <w:b/>
          <w:lang w:eastAsia="ko-KR"/>
        </w:rPr>
        <w:t>Propose to reuse the current equation with minor modifications for RA preamble ID calculation.</w:t>
      </w:r>
    </w:p>
    <w:p w14:paraId="5D5A4C26" w14:textId="77777777" w:rsidR="006C2B11" w:rsidRPr="003C0BE0" w:rsidRDefault="006C2B11" w:rsidP="006C2B11">
      <w:pPr>
        <w:pStyle w:val="afb"/>
        <w:widowControl w:val="0"/>
        <w:numPr>
          <w:ilvl w:val="0"/>
          <w:numId w:val="7"/>
        </w:numPr>
        <w:autoSpaceDE w:val="0"/>
        <w:autoSpaceDN w:val="0"/>
        <w:spacing w:after="120" w:line="276" w:lineRule="auto"/>
        <w:ind w:leftChars="0"/>
        <w:rPr>
          <w:b/>
          <w:bCs/>
          <w:iCs/>
        </w:rPr>
      </w:pPr>
      <w:r w:rsidRPr="003C0BE0">
        <w:rPr>
          <w:b/>
          <w:lang w:eastAsia="ko-KR"/>
        </w:rPr>
        <w:t xml:space="preserve">RA-RNTI = 1 + </w:t>
      </w:r>
      <w:proofErr w:type="spellStart"/>
      <w:r w:rsidRPr="003C0BE0">
        <w:rPr>
          <w:b/>
          <w:lang w:eastAsia="ko-KR"/>
        </w:rPr>
        <w:t>s_id</w:t>
      </w:r>
      <w:proofErr w:type="spellEnd"/>
      <w:r w:rsidRPr="003C0BE0">
        <w:rPr>
          <w:b/>
          <w:lang w:eastAsia="ko-KR"/>
        </w:rPr>
        <w:t xml:space="preserve"> + 14 × </w:t>
      </w:r>
      <w:proofErr w:type="spellStart"/>
      <w:r w:rsidRPr="003C0BE0">
        <w:rPr>
          <w:b/>
          <w:lang w:eastAsia="ko-KR"/>
        </w:rPr>
        <w:t>t_id</w:t>
      </w:r>
      <w:proofErr w:type="spellEnd"/>
      <w:r w:rsidRPr="003C0BE0">
        <w:rPr>
          <w:b/>
          <w:lang w:eastAsia="ko-KR"/>
        </w:rPr>
        <w:t xml:space="preserve"> + 14 × 80 × </w:t>
      </w:r>
      <w:proofErr w:type="spellStart"/>
      <w:r w:rsidRPr="003C0BE0">
        <w:rPr>
          <w:b/>
          <w:lang w:eastAsia="ko-KR"/>
        </w:rPr>
        <w:t>f_id</w:t>
      </w:r>
      <w:proofErr w:type="spellEnd"/>
      <w:r w:rsidRPr="003C0BE0">
        <w:rPr>
          <w:b/>
          <w:lang w:eastAsia="ko-KR"/>
        </w:rPr>
        <w:t xml:space="preserve"> + 14 × 80 × 8 × </w:t>
      </w:r>
      <w:proofErr w:type="spellStart"/>
      <w:r w:rsidRPr="003C0BE0">
        <w:rPr>
          <w:b/>
          <w:lang w:eastAsia="ko-KR"/>
        </w:rPr>
        <w:t>ul_carrier_id</w:t>
      </w:r>
      <w:proofErr w:type="spellEnd"/>
    </w:p>
    <w:p w14:paraId="6C284337" w14:textId="77777777" w:rsidR="006C2B11" w:rsidRDefault="006C2B11" w:rsidP="006C2B11">
      <w:pPr>
        <w:pStyle w:val="afb"/>
        <w:widowControl w:val="0"/>
        <w:numPr>
          <w:ilvl w:val="1"/>
          <w:numId w:val="7"/>
        </w:numPr>
        <w:autoSpaceDE w:val="0"/>
        <w:autoSpaceDN w:val="0"/>
        <w:spacing w:after="120" w:line="276" w:lineRule="auto"/>
        <w:ind w:leftChars="0"/>
        <w:rPr>
          <w:rStyle w:val="afd"/>
          <w:b/>
          <w:bCs/>
          <w:i w:val="0"/>
        </w:rPr>
      </w:pPr>
      <w:proofErr w:type="spellStart"/>
      <w:r w:rsidRPr="00130A8D">
        <w:rPr>
          <w:rStyle w:val="afd"/>
          <w:b/>
          <w:bCs/>
          <w:i w:val="0"/>
        </w:rPr>
        <w:lastRenderedPageBreak/>
        <w:t>t_id</w:t>
      </w:r>
      <w:proofErr w:type="spellEnd"/>
      <w:r w:rsidRPr="00130A8D">
        <w:rPr>
          <w:rStyle w:val="afd"/>
          <w:b/>
          <w:bCs/>
          <w:i w:val="0"/>
        </w:rPr>
        <w:t xml:space="preserve"> is the index of 120kHz slot that contains RO in a system frame</w:t>
      </w:r>
    </w:p>
    <w:p w14:paraId="5FA78705" w14:textId="77777777" w:rsidR="006C2B11" w:rsidRDefault="006C2B11" w:rsidP="006C2B11">
      <w:pPr>
        <w:pStyle w:val="afb"/>
        <w:widowControl w:val="0"/>
        <w:numPr>
          <w:ilvl w:val="1"/>
          <w:numId w:val="7"/>
        </w:numPr>
        <w:autoSpaceDE w:val="0"/>
        <w:autoSpaceDN w:val="0"/>
        <w:spacing w:after="120" w:line="276" w:lineRule="auto"/>
        <w:ind w:leftChars="0"/>
        <w:rPr>
          <w:b/>
          <w:bCs/>
          <w:iCs/>
        </w:rPr>
      </w:pPr>
      <w:proofErr w:type="spellStart"/>
      <w:r w:rsidRPr="00130A8D">
        <w:rPr>
          <w:b/>
          <w:bCs/>
          <w:iCs/>
        </w:rPr>
        <w:t>s_id</w:t>
      </w:r>
      <w:proofErr w:type="spellEnd"/>
      <w:r w:rsidRPr="00130A8D">
        <w:rPr>
          <w:b/>
          <w:bCs/>
          <w:iCs/>
        </w:rPr>
        <w:t xml:space="preserve"> is the index of the first OFDM symbol of RO based on the value of </w:t>
      </w:r>
      <m:oMath>
        <m:r>
          <m:rPr>
            <m:sty m:val="bi"/>
          </m:rPr>
          <w:rPr>
            <w:rFonts w:ascii="Cambria Math" w:hAnsi="Cambria Math"/>
            <w:szCs w:val="22"/>
            <w:lang w:eastAsia="zh-CN"/>
          </w:rPr>
          <m:t>μ</m:t>
        </m:r>
      </m:oMath>
      <w:r w:rsidRPr="00CB0DE4">
        <w:rPr>
          <w:b/>
          <w:bCs/>
          <w:szCs w:val="22"/>
          <w:lang w:eastAsia="zh-CN"/>
        </w:rPr>
        <w:t xml:space="preserve"> </w:t>
      </w:r>
      <w:r w:rsidRPr="00130A8D">
        <w:rPr>
          <w:b/>
          <w:bCs/>
          <w:iCs/>
        </w:rPr>
        <w:t>specified in clause 5.3.2 of TS 38.211</w:t>
      </w:r>
    </w:p>
    <w:p w14:paraId="38F3B657" w14:textId="36080EF5" w:rsidR="006C2B11" w:rsidRPr="003C0BE0" w:rsidRDefault="006C2B11" w:rsidP="006C2B11">
      <w:pPr>
        <w:pStyle w:val="afb"/>
        <w:widowControl w:val="0"/>
        <w:numPr>
          <w:ilvl w:val="1"/>
          <w:numId w:val="7"/>
        </w:numPr>
        <w:autoSpaceDE w:val="0"/>
        <w:autoSpaceDN w:val="0"/>
        <w:spacing w:after="120" w:line="276" w:lineRule="auto"/>
        <w:ind w:leftChars="0"/>
        <w:rPr>
          <w:b/>
          <w:bCs/>
          <w:iCs/>
        </w:rPr>
      </w:pPr>
      <w:r w:rsidRPr="00E1462B">
        <w:rPr>
          <w:rFonts w:hint="eastAsia"/>
          <w:b/>
          <w:bCs/>
          <w:iCs/>
        </w:rPr>
        <w:t>If</w:t>
      </w:r>
      <w:r w:rsidRPr="00E1462B">
        <w:rPr>
          <w:b/>
          <w:bCs/>
          <w:iCs/>
        </w:rPr>
        <w:t xml:space="preserve"> </w:t>
      </w:r>
      <w:r w:rsidRPr="00E1462B">
        <w:rPr>
          <w:rFonts w:hint="eastAsia"/>
          <w:b/>
          <w:bCs/>
          <w:iCs/>
        </w:rPr>
        <w:t>additional</w:t>
      </w:r>
      <w:r w:rsidRPr="00E1462B">
        <w:rPr>
          <w:b/>
          <w:bCs/>
          <w:iCs/>
        </w:rPr>
        <w:t xml:space="preserve"> </w:t>
      </w:r>
      <w:r w:rsidRPr="00E1462B">
        <w:rPr>
          <w:rFonts w:hint="eastAsia"/>
          <w:b/>
          <w:bCs/>
          <w:iCs/>
        </w:rPr>
        <w:t>PRACH</w:t>
      </w:r>
      <w:r w:rsidRPr="00E1462B">
        <w:rPr>
          <w:b/>
          <w:bCs/>
          <w:iCs/>
        </w:rPr>
        <w:t xml:space="preserve"> </w:t>
      </w:r>
      <w:r w:rsidRPr="00E1462B">
        <w:rPr>
          <w:rFonts w:hint="eastAsia"/>
          <w:b/>
          <w:bCs/>
          <w:iCs/>
        </w:rPr>
        <w:t>slots</w:t>
      </w:r>
      <w:r w:rsidRPr="00E1462B">
        <w:rPr>
          <w:b/>
          <w:bCs/>
          <w:iCs/>
        </w:rPr>
        <w:t xml:space="preserve"> </w:t>
      </w:r>
      <w:r w:rsidRPr="00E1462B">
        <w:rPr>
          <w:rFonts w:hint="eastAsia"/>
          <w:b/>
          <w:bCs/>
          <w:iCs/>
        </w:rPr>
        <w:t>are</w:t>
      </w:r>
      <w:r w:rsidRPr="00E1462B">
        <w:rPr>
          <w:b/>
          <w:bCs/>
          <w:iCs/>
        </w:rPr>
        <w:t xml:space="preserve"> </w:t>
      </w:r>
      <w:r w:rsidRPr="00E1462B">
        <w:rPr>
          <w:rFonts w:hint="eastAsia"/>
          <w:b/>
          <w:bCs/>
          <w:iCs/>
        </w:rPr>
        <w:t>configured,</w:t>
      </w:r>
      <w:r w:rsidRPr="00E1462B">
        <w:rPr>
          <w:b/>
          <w:bCs/>
          <w:iCs/>
        </w:rPr>
        <w:t xml:space="preserve"> the index(s) of the first OFDM symbol of ROs may be configure</w:t>
      </w:r>
      <w:r w:rsidR="009010EC">
        <w:rPr>
          <w:rFonts w:hint="eastAsia"/>
          <w:b/>
          <w:bCs/>
          <w:iCs/>
          <w:lang w:eastAsia="ko-KR"/>
        </w:rPr>
        <w:t>d</w:t>
      </w:r>
      <w:r w:rsidRPr="00E1462B">
        <w:rPr>
          <w:b/>
          <w:bCs/>
          <w:iCs/>
        </w:rPr>
        <w:t xml:space="preserve"> not to overlap each other between two PRACH slots within a 120kHz slot.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9AF6F80" w14:textId="199FDBCF" w:rsidR="009A09E4" w:rsidRDefault="006C2B11"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w:t>
      </w:r>
      <w:r>
        <w:rPr>
          <w:rFonts w:hint="eastAsia"/>
          <w:lang w:eastAsia="ko-KR"/>
        </w:rPr>
        <w:t>6</w:t>
      </w:r>
      <w:r>
        <w:rPr>
          <w:lang w:eastAsia="zh-CN"/>
        </w:rPr>
        <w:t>-e</w:t>
      </w:r>
      <w:r w:rsidRPr="00137900">
        <w:rPr>
          <w:lang w:eastAsia="zh-CN"/>
        </w:rPr>
        <w:t xml:space="preserve">, </w:t>
      </w:r>
      <w:r>
        <w:rPr>
          <w:rFonts w:hint="eastAsia"/>
          <w:lang w:eastAsia="ko-KR"/>
        </w:rPr>
        <w:t>August</w:t>
      </w:r>
      <w:r w:rsidRPr="0026760B">
        <w:rPr>
          <w:lang w:eastAsia="zh-CN"/>
        </w:rPr>
        <w:t xml:space="preserve"> 20</w:t>
      </w:r>
      <w:r>
        <w:rPr>
          <w:lang w:eastAsia="zh-CN"/>
        </w:rPr>
        <w:t>21</w:t>
      </w:r>
      <w:r w:rsidRPr="00137900">
        <w:rPr>
          <w:lang w:eastAsia="zh-CN"/>
        </w:rPr>
        <w:t>.</w:t>
      </w:r>
    </w:p>
    <w:p w14:paraId="36A10B71" w14:textId="47C3507C" w:rsidR="00130A8D" w:rsidRPr="00627901" w:rsidRDefault="00130A8D" w:rsidP="00130A8D">
      <w:pPr>
        <w:numPr>
          <w:ilvl w:val="0"/>
          <w:numId w:val="6"/>
        </w:numPr>
        <w:spacing w:after="180"/>
        <w:contextualSpacing/>
        <w:rPr>
          <w:lang w:eastAsia="zh-CN"/>
        </w:rPr>
      </w:pPr>
      <w:r w:rsidRPr="00627901">
        <w:rPr>
          <w:lang w:eastAsia="zh-CN"/>
        </w:rPr>
        <w:t>3GPP, TS</w:t>
      </w:r>
      <w:r>
        <w:rPr>
          <w:lang w:eastAsia="zh-CN"/>
        </w:rPr>
        <w:t>38</w:t>
      </w:r>
      <w:r w:rsidRPr="00627901">
        <w:rPr>
          <w:lang w:eastAsia="zh-CN"/>
        </w:rPr>
        <w:t>.</w:t>
      </w:r>
      <w:r>
        <w:rPr>
          <w:lang w:eastAsia="zh-CN"/>
        </w:rPr>
        <w:t>211</w:t>
      </w:r>
      <w:r w:rsidRPr="00627901">
        <w:rPr>
          <w:lang w:eastAsia="zh-CN"/>
        </w:rPr>
        <w:t xml:space="preserve"> v16.</w:t>
      </w:r>
      <w:r>
        <w:rPr>
          <w:lang w:eastAsia="zh-CN"/>
        </w:rPr>
        <w:t>6</w:t>
      </w:r>
      <w:r w:rsidRPr="00627901">
        <w:rPr>
          <w:lang w:eastAsia="zh-CN"/>
        </w:rPr>
        <w:t xml:space="preserve">.0, </w:t>
      </w:r>
      <w:r>
        <w:rPr>
          <w:lang w:eastAsia="zh-CN"/>
        </w:rPr>
        <w:t>June</w:t>
      </w:r>
      <w:r w:rsidRPr="00627901">
        <w:rPr>
          <w:lang w:eastAsia="zh-CN"/>
        </w:rPr>
        <w:t xml:space="preserve"> 202</w:t>
      </w:r>
      <w:r>
        <w:rPr>
          <w:lang w:eastAsia="zh-CN"/>
        </w:rPr>
        <w:t>1</w:t>
      </w:r>
      <w:r w:rsidRPr="00627901">
        <w:rPr>
          <w:lang w:eastAsia="zh-CN"/>
        </w:rPr>
        <w:t>.</w:t>
      </w:r>
    </w:p>
    <w:p w14:paraId="7E5779D6" w14:textId="7CE9FC1D" w:rsidR="00345053" w:rsidRPr="002C2F9A" w:rsidRDefault="00345053" w:rsidP="00345053">
      <w:pPr>
        <w:spacing w:line="240" w:lineRule="auto"/>
        <w:jc w:val="left"/>
        <w:rPr>
          <w:rFonts w:eastAsia="SimSun"/>
          <w:lang w:eastAsia="zh-CN"/>
        </w:rPr>
      </w:pPr>
    </w:p>
    <w:sectPr w:rsidR="00345053" w:rsidRPr="002C2F9A"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F5A9E" w14:textId="77777777" w:rsidR="00F311E7" w:rsidRDefault="00F311E7">
      <w:r>
        <w:separator/>
      </w:r>
    </w:p>
  </w:endnote>
  <w:endnote w:type="continuationSeparator" w:id="0">
    <w:p w14:paraId="3C37FCAE" w14:textId="77777777" w:rsidR="00F311E7" w:rsidRDefault="00F3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45603" w14:textId="77777777" w:rsidR="00F311E7" w:rsidRDefault="00F311E7">
      <w:r>
        <w:separator/>
      </w:r>
    </w:p>
  </w:footnote>
  <w:footnote w:type="continuationSeparator" w:id="0">
    <w:p w14:paraId="1E3ECBA8" w14:textId="77777777" w:rsidR="00F311E7" w:rsidRDefault="00F31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0D1102"/>
    <w:multiLevelType w:val="multilevel"/>
    <w:tmpl w:val="170D11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7"/>
  </w:num>
  <w:num w:numId="5">
    <w:abstractNumId w:val="2"/>
  </w:num>
  <w:num w:numId="6">
    <w:abstractNumId w:val="15"/>
  </w:num>
  <w:num w:numId="7">
    <w:abstractNumId w:val="6"/>
  </w:num>
  <w:num w:numId="8">
    <w:abstractNumId w:val="5"/>
  </w:num>
  <w:num w:numId="9">
    <w:abstractNumId w:val="13"/>
  </w:num>
  <w:num w:numId="10">
    <w:abstractNumId w:val="13"/>
  </w:num>
  <w:num w:numId="11">
    <w:abstractNumId w:val="7"/>
  </w:num>
  <w:num w:numId="12">
    <w:abstractNumId w:val="8"/>
  </w:num>
  <w:num w:numId="13">
    <w:abstractNumId w:val="1"/>
  </w:num>
  <w:num w:numId="14">
    <w:abstractNumId w:val="11"/>
  </w:num>
  <w:num w:numId="15">
    <w:abstractNumId w:val="4"/>
  </w:num>
  <w:num w:numId="16">
    <w:abstractNumId w:val="14"/>
  </w:num>
  <w:num w:numId="17">
    <w:abstractNumId w:val="12"/>
  </w:num>
  <w:num w:numId="18">
    <w:abstractNumId w:val="9"/>
  </w:num>
  <w:num w:numId="1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5DC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5A56"/>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3D8B"/>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868"/>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9FA"/>
    <w:rsid w:val="000D5DC5"/>
    <w:rsid w:val="000D6004"/>
    <w:rsid w:val="000D60FF"/>
    <w:rsid w:val="000D6509"/>
    <w:rsid w:val="000D6548"/>
    <w:rsid w:val="000D6A57"/>
    <w:rsid w:val="000D6B81"/>
    <w:rsid w:val="000D6FB0"/>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3F8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A8D"/>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84C"/>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5FF2"/>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BF8"/>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880"/>
    <w:rsid w:val="002279F2"/>
    <w:rsid w:val="00227C51"/>
    <w:rsid w:val="00227FDC"/>
    <w:rsid w:val="0023003F"/>
    <w:rsid w:val="002304EB"/>
    <w:rsid w:val="00230BE6"/>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E0E"/>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DBC"/>
    <w:rsid w:val="002A5F3B"/>
    <w:rsid w:val="002A680A"/>
    <w:rsid w:val="002A6A90"/>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8C5"/>
    <w:rsid w:val="002C2B75"/>
    <w:rsid w:val="002C2D78"/>
    <w:rsid w:val="002C2E49"/>
    <w:rsid w:val="002C2EFA"/>
    <w:rsid w:val="002C2F9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D5D"/>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3DB"/>
    <w:rsid w:val="002F15B9"/>
    <w:rsid w:val="002F165C"/>
    <w:rsid w:val="002F16B8"/>
    <w:rsid w:val="002F1796"/>
    <w:rsid w:val="002F1DEE"/>
    <w:rsid w:val="002F1FB1"/>
    <w:rsid w:val="002F252A"/>
    <w:rsid w:val="002F2723"/>
    <w:rsid w:val="002F27ED"/>
    <w:rsid w:val="002F2968"/>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8D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168"/>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21F"/>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4EDD"/>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BE0"/>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58A"/>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7A0"/>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3C34"/>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C8C"/>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6B9"/>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D50"/>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AB8"/>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63"/>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2B2"/>
    <w:rsid w:val="0052188B"/>
    <w:rsid w:val="00521B6E"/>
    <w:rsid w:val="00521D35"/>
    <w:rsid w:val="00521DD1"/>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88"/>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3D6"/>
    <w:rsid w:val="005465D1"/>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4ED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2B"/>
    <w:rsid w:val="00571DF6"/>
    <w:rsid w:val="005724F3"/>
    <w:rsid w:val="00572831"/>
    <w:rsid w:val="00572984"/>
    <w:rsid w:val="00572B2A"/>
    <w:rsid w:val="00572BCE"/>
    <w:rsid w:val="00572C9F"/>
    <w:rsid w:val="0057337E"/>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627"/>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4A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695"/>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38E"/>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5EE"/>
    <w:rsid w:val="005D3AF3"/>
    <w:rsid w:val="005D4180"/>
    <w:rsid w:val="005D4208"/>
    <w:rsid w:val="005D44FC"/>
    <w:rsid w:val="005D5C26"/>
    <w:rsid w:val="005D5C74"/>
    <w:rsid w:val="005D5FF5"/>
    <w:rsid w:val="005D651E"/>
    <w:rsid w:val="005D6A0A"/>
    <w:rsid w:val="005D7C15"/>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28F"/>
    <w:rsid w:val="006553DE"/>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27B"/>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47F"/>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2B11"/>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A2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3F82"/>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3F7A"/>
    <w:rsid w:val="007341F7"/>
    <w:rsid w:val="00734922"/>
    <w:rsid w:val="00734A5A"/>
    <w:rsid w:val="00734D12"/>
    <w:rsid w:val="00734F34"/>
    <w:rsid w:val="007352C7"/>
    <w:rsid w:val="007358E3"/>
    <w:rsid w:val="007359AB"/>
    <w:rsid w:val="00735E97"/>
    <w:rsid w:val="00736871"/>
    <w:rsid w:val="00736F31"/>
    <w:rsid w:val="00736FE9"/>
    <w:rsid w:val="0073708D"/>
    <w:rsid w:val="00737353"/>
    <w:rsid w:val="0073776A"/>
    <w:rsid w:val="00737940"/>
    <w:rsid w:val="00740178"/>
    <w:rsid w:val="00740916"/>
    <w:rsid w:val="007409C7"/>
    <w:rsid w:val="00740D77"/>
    <w:rsid w:val="00741662"/>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03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6E0C"/>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2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678F"/>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9C8"/>
    <w:rsid w:val="00810BEA"/>
    <w:rsid w:val="008114F4"/>
    <w:rsid w:val="0081152D"/>
    <w:rsid w:val="00811550"/>
    <w:rsid w:val="00811575"/>
    <w:rsid w:val="00811B6D"/>
    <w:rsid w:val="008120B9"/>
    <w:rsid w:val="008121F5"/>
    <w:rsid w:val="008125D4"/>
    <w:rsid w:val="0081290B"/>
    <w:rsid w:val="00812B7E"/>
    <w:rsid w:val="00812CAD"/>
    <w:rsid w:val="00813000"/>
    <w:rsid w:val="0081336D"/>
    <w:rsid w:val="00813674"/>
    <w:rsid w:val="00813C53"/>
    <w:rsid w:val="00814845"/>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139"/>
    <w:rsid w:val="0082423F"/>
    <w:rsid w:val="008242FC"/>
    <w:rsid w:val="0082437D"/>
    <w:rsid w:val="00824AFE"/>
    <w:rsid w:val="00824DD3"/>
    <w:rsid w:val="00824FDD"/>
    <w:rsid w:val="0082548D"/>
    <w:rsid w:val="0082578A"/>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005"/>
    <w:rsid w:val="008378AD"/>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420"/>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4D4"/>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CB9"/>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0EC"/>
    <w:rsid w:val="00901136"/>
    <w:rsid w:val="00901BCB"/>
    <w:rsid w:val="00901C14"/>
    <w:rsid w:val="00901C75"/>
    <w:rsid w:val="00902C1C"/>
    <w:rsid w:val="00902E40"/>
    <w:rsid w:val="0090338D"/>
    <w:rsid w:val="009034FE"/>
    <w:rsid w:val="0090360F"/>
    <w:rsid w:val="009039C9"/>
    <w:rsid w:val="00903AC7"/>
    <w:rsid w:val="00903D9D"/>
    <w:rsid w:val="00904071"/>
    <w:rsid w:val="009041B6"/>
    <w:rsid w:val="0090470D"/>
    <w:rsid w:val="00904DB7"/>
    <w:rsid w:val="00905247"/>
    <w:rsid w:val="00905306"/>
    <w:rsid w:val="00905570"/>
    <w:rsid w:val="009056FB"/>
    <w:rsid w:val="0090579A"/>
    <w:rsid w:val="009058D2"/>
    <w:rsid w:val="00906411"/>
    <w:rsid w:val="00906A37"/>
    <w:rsid w:val="00906CB1"/>
    <w:rsid w:val="009070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7E0"/>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9EF"/>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8A7"/>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97CA2"/>
    <w:rsid w:val="009A0132"/>
    <w:rsid w:val="009A02C6"/>
    <w:rsid w:val="009A07CA"/>
    <w:rsid w:val="009A09E4"/>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47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37B"/>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2856"/>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56E0C"/>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5FF6"/>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58"/>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67E"/>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B61"/>
    <w:rsid w:val="00AA4EB6"/>
    <w:rsid w:val="00AA4EBE"/>
    <w:rsid w:val="00AA5392"/>
    <w:rsid w:val="00AA573D"/>
    <w:rsid w:val="00AA57AF"/>
    <w:rsid w:val="00AA59F5"/>
    <w:rsid w:val="00AA5D58"/>
    <w:rsid w:val="00AA5E3F"/>
    <w:rsid w:val="00AA68B1"/>
    <w:rsid w:val="00AA6B78"/>
    <w:rsid w:val="00AA6E1E"/>
    <w:rsid w:val="00AA7125"/>
    <w:rsid w:val="00AA74BA"/>
    <w:rsid w:val="00AA75FB"/>
    <w:rsid w:val="00AA7C6E"/>
    <w:rsid w:val="00AA7CCA"/>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D6D"/>
    <w:rsid w:val="00AC1E62"/>
    <w:rsid w:val="00AC219A"/>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3C1"/>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BB"/>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2A"/>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555"/>
    <w:rsid w:val="00B24A8D"/>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2C8"/>
    <w:rsid w:val="00B40F2C"/>
    <w:rsid w:val="00B40F45"/>
    <w:rsid w:val="00B4133C"/>
    <w:rsid w:val="00B418C9"/>
    <w:rsid w:val="00B418D6"/>
    <w:rsid w:val="00B41A0C"/>
    <w:rsid w:val="00B41FC9"/>
    <w:rsid w:val="00B4206B"/>
    <w:rsid w:val="00B42932"/>
    <w:rsid w:val="00B42E75"/>
    <w:rsid w:val="00B433ED"/>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772"/>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4F91"/>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59"/>
    <w:rsid w:val="00B64CCD"/>
    <w:rsid w:val="00B6528E"/>
    <w:rsid w:val="00B6538D"/>
    <w:rsid w:val="00B65605"/>
    <w:rsid w:val="00B658F5"/>
    <w:rsid w:val="00B658FF"/>
    <w:rsid w:val="00B65B63"/>
    <w:rsid w:val="00B65D28"/>
    <w:rsid w:val="00B65D84"/>
    <w:rsid w:val="00B66366"/>
    <w:rsid w:val="00B665E5"/>
    <w:rsid w:val="00B66A6A"/>
    <w:rsid w:val="00B66D1C"/>
    <w:rsid w:val="00B66D92"/>
    <w:rsid w:val="00B67658"/>
    <w:rsid w:val="00B67B03"/>
    <w:rsid w:val="00B67BE0"/>
    <w:rsid w:val="00B67F96"/>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3E3"/>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91B"/>
    <w:rsid w:val="00B91102"/>
    <w:rsid w:val="00B911D3"/>
    <w:rsid w:val="00B913FB"/>
    <w:rsid w:val="00B915EE"/>
    <w:rsid w:val="00B91CFA"/>
    <w:rsid w:val="00B92162"/>
    <w:rsid w:val="00B9218C"/>
    <w:rsid w:val="00B924B7"/>
    <w:rsid w:val="00B925ED"/>
    <w:rsid w:val="00B9272E"/>
    <w:rsid w:val="00B927E9"/>
    <w:rsid w:val="00B93001"/>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729"/>
    <w:rsid w:val="00BB494D"/>
    <w:rsid w:val="00BB582A"/>
    <w:rsid w:val="00BB648A"/>
    <w:rsid w:val="00BB661F"/>
    <w:rsid w:val="00BB6916"/>
    <w:rsid w:val="00BB6CE7"/>
    <w:rsid w:val="00BB71CE"/>
    <w:rsid w:val="00BB74BA"/>
    <w:rsid w:val="00BB75A3"/>
    <w:rsid w:val="00BB7720"/>
    <w:rsid w:val="00BB7733"/>
    <w:rsid w:val="00BB7919"/>
    <w:rsid w:val="00BB7A4A"/>
    <w:rsid w:val="00BC008F"/>
    <w:rsid w:val="00BC048C"/>
    <w:rsid w:val="00BC0696"/>
    <w:rsid w:val="00BC1111"/>
    <w:rsid w:val="00BC1434"/>
    <w:rsid w:val="00BC1A8D"/>
    <w:rsid w:val="00BC20EE"/>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78"/>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4D"/>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33B"/>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2F6"/>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39C"/>
    <w:rsid w:val="00C52824"/>
    <w:rsid w:val="00C52831"/>
    <w:rsid w:val="00C52899"/>
    <w:rsid w:val="00C528DB"/>
    <w:rsid w:val="00C52A39"/>
    <w:rsid w:val="00C53450"/>
    <w:rsid w:val="00C5350A"/>
    <w:rsid w:val="00C53738"/>
    <w:rsid w:val="00C53CA0"/>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5B3F"/>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8A6"/>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1A9"/>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5E6D"/>
    <w:rsid w:val="00CA6A66"/>
    <w:rsid w:val="00CA6A9B"/>
    <w:rsid w:val="00CA6B7B"/>
    <w:rsid w:val="00CA6CC7"/>
    <w:rsid w:val="00CA6CFA"/>
    <w:rsid w:val="00CA7D3F"/>
    <w:rsid w:val="00CB0335"/>
    <w:rsid w:val="00CB069D"/>
    <w:rsid w:val="00CB0842"/>
    <w:rsid w:val="00CB0B54"/>
    <w:rsid w:val="00CB0DBE"/>
    <w:rsid w:val="00CB0DE4"/>
    <w:rsid w:val="00CB14FD"/>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119"/>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763"/>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3E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92B"/>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79E"/>
    <w:rsid w:val="00D61926"/>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B29"/>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4EE"/>
    <w:rsid w:val="00DB27ED"/>
    <w:rsid w:val="00DB29DA"/>
    <w:rsid w:val="00DB2C6E"/>
    <w:rsid w:val="00DB2E8C"/>
    <w:rsid w:val="00DB3459"/>
    <w:rsid w:val="00DB357E"/>
    <w:rsid w:val="00DB3A55"/>
    <w:rsid w:val="00DB3C1E"/>
    <w:rsid w:val="00DB412B"/>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6AA"/>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E6F"/>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B8C"/>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809"/>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33C8"/>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974"/>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935"/>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429"/>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ABD"/>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458"/>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6F5"/>
    <w:rsid w:val="00F21C7D"/>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1E7"/>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5B3E"/>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0C"/>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54F"/>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uiPriority w:val="9"/>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标题1"/>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character" w:styleId="afe">
    <w:name w:val="Strong"/>
    <w:basedOn w:val="a2"/>
    <w:uiPriority w:val="22"/>
    <w:qFormat/>
    <w:rsid w:val="00F5348E"/>
    <w:rPr>
      <w:b/>
      <w:bCs/>
    </w:rPr>
  </w:style>
  <w:style w:type="paragraph" w:customStyle="1" w:styleId="Bulletedo1">
    <w:name w:val="Bulleted o 1"/>
    <w:basedOn w:val="a1"/>
    <w:qFormat/>
    <w:rsid w:val="00907081"/>
    <w:pPr>
      <w:numPr>
        <w:numId w:val="11"/>
      </w:numPr>
      <w:overflowPunct w:val="0"/>
      <w:autoSpaceDE w:val="0"/>
      <w:autoSpaceDN w:val="0"/>
      <w:adjustRightInd w:val="0"/>
      <w:spacing w:after="180" w:line="259" w:lineRule="auto"/>
      <w:jc w:val="left"/>
      <w:textAlignment w:val="baseline"/>
    </w:pPr>
    <w:rPr>
      <w:rFonts w:eastAsia="SimSun"/>
      <w:sz w:val="20"/>
      <w:lang w:eastAsia="en-US"/>
    </w:rPr>
  </w:style>
  <w:style w:type="character" w:customStyle="1" w:styleId="Char">
    <w:name w:val="본문 Char"/>
    <w:aliases w:val="bt Char,正文文本 Char"/>
    <w:basedOn w:val="a2"/>
    <w:link w:val="a5"/>
    <w:qFormat/>
    <w:rsid w:val="00907081"/>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9.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786CC-DD08-4723-A6DF-F41E1F04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1159</Words>
  <Characters>6610</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7</cp:revision>
  <cp:lastPrinted>2014-05-09T11:56:00Z</cp:lastPrinted>
  <dcterms:created xsi:type="dcterms:W3CDTF">2021-10-01T05:57:00Z</dcterms:created>
  <dcterms:modified xsi:type="dcterms:W3CDTF">2021-10-01T08:46:00Z</dcterms:modified>
  <cp:category/>
</cp:coreProperties>
</file>